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E2" w:rsidRDefault="00B352E2" w:rsidP="0039413D">
      <w:pPr>
        <w:spacing w:line="240" w:lineRule="auto"/>
        <w:jc w:val="right"/>
      </w:pPr>
    </w:p>
    <w:p w:rsidR="004A3281" w:rsidRDefault="006B1ADA" w:rsidP="0039413D">
      <w:pPr>
        <w:spacing w:line="240" w:lineRule="auto"/>
        <w:jc w:val="right"/>
      </w:pPr>
      <w:r>
        <w:t xml:space="preserve">                                                                                                          </w:t>
      </w:r>
    </w:p>
    <w:p w:rsidR="00EF6451" w:rsidRDefault="007E0839" w:rsidP="0039413D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MINUTA </w:t>
      </w:r>
    </w:p>
    <w:p w:rsidR="00EF6451" w:rsidRDefault="00EF6451" w:rsidP="0039413D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233AF" w:rsidRPr="00A049EA" w:rsidRDefault="00B70053" w:rsidP="0039413D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REGULAMENTO</w:t>
      </w:r>
      <w:r w:rsidR="001B347A">
        <w:rPr>
          <w:rFonts w:ascii="Arial" w:hAnsi="Arial" w:cs="Arial"/>
          <w:b/>
          <w:sz w:val="24"/>
          <w:szCs w:val="24"/>
        </w:rPr>
        <w:t xml:space="preserve"> DO </w:t>
      </w:r>
      <w:r w:rsidR="009A6726" w:rsidRPr="00A049EA">
        <w:rPr>
          <w:rFonts w:ascii="Arial" w:hAnsi="Arial" w:cs="Arial"/>
          <w:b/>
          <w:sz w:val="24"/>
          <w:szCs w:val="24"/>
        </w:rPr>
        <w:t>P</w:t>
      </w:r>
      <w:r w:rsidR="00FC5218" w:rsidRPr="00A049EA">
        <w:rPr>
          <w:rFonts w:ascii="Arial" w:hAnsi="Arial" w:cs="Arial"/>
          <w:b/>
          <w:sz w:val="24"/>
          <w:szCs w:val="24"/>
        </w:rPr>
        <w:t>ROGRAMA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C5218" w:rsidRPr="00A049EA">
        <w:rPr>
          <w:rFonts w:ascii="Arial" w:hAnsi="Arial" w:cs="Arial"/>
          <w:b/>
          <w:sz w:val="24"/>
          <w:szCs w:val="24"/>
        </w:rPr>
        <w:t>DE INCENTIVO À RENOVAÇÃO DE FROTA DE CAMINHÕES</w:t>
      </w:r>
      <w:r w:rsidR="00930F12">
        <w:rPr>
          <w:rFonts w:ascii="Arial" w:hAnsi="Arial" w:cs="Arial"/>
          <w:b/>
          <w:sz w:val="24"/>
          <w:szCs w:val="24"/>
        </w:rPr>
        <w:t xml:space="preserve"> NO ESTADO DE SÃO PAULO</w:t>
      </w:r>
    </w:p>
    <w:p w:rsidR="00E233AF" w:rsidRDefault="00E233AF" w:rsidP="0039413D">
      <w:pPr>
        <w:spacing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EF6451" w:rsidRPr="005D28EB" w:rsidRDefault="00EF6451" w:rsidP="0039413D">
      <w:pPr>
        <w:spacing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7A28E8" w:rsidRDefault="0039413D" w:rsidP="0039413D">
      <w:pPr>
        <w:pStyle w:val="PargrafodaLista"/>
        <w:spacing w:line="240" w:lineRule="auto"/>
        <w:ind w:left="0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8638D6" w:rsidRPr="001B347A">
        <w:rPr>
          <w:rFonts w:ascii="Arial" w:hAnsi="Arial" w:cs="Arial"/>
          <w:b/>
          <w:sz w:val="24"/>
          <w:szCs w:val="24"/>
        </w:rPr>
        <w:t>OBJETIVOS</w:t>
      </w:r>
    </w:p>
    <w:p w:rsidR="0039413D" w:rsidRPr="001B347A" w:rsidRDefault="0039413D" w:rsidP="0039413D">
      <w:pPr>
        <w:pStyle w:val="PargrafodaLista"/>
        <w:spacing w:line="240" w:lineRule="auto"/>
        <w:ind w:left="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A6726" w:rsidRDefault="009A6726" w:rsidP="003941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B347A">
        <w:rPr>
          <w:rFonts w:ascii="Arial" w:hAnsi="Arial" w:cs="Arial"/>
          <w:sz w:val="24"/>
          <w:szCs w:val="24"/>
        </w:rPr>
        <w:t xml:space="preserve">O Programa de </w:t>
      </w:r>
      <w:r w:rsidR="00FC5218" w:rsidRPr="001B347A">
        <w:rPr>
          <w:rFonts w:ascii="Arial" w:hAnsi="Arial" w:cs="Arial"/>
          <w:sz w:val="24"/>
          <w:szCs w:val="24"/>
        </w:rPr>
        <w:t xml:space="preserve">Incentivo à </w:t>
      </w:r>
      <w:r w:rsidR="009F037B" w:rsidRPr="001B347A">
        <w:rPr>
          <w:rFonts w:ascii="Arial" w:hAnsi="Arial" w:cs="Arial"/>
          <w:sz w:val="24"/>
          <w:szCs w:val="24"/>
        </w:rPr>
        <w:t>R</w:t>
      </w:r>
      <w:r w:rsidRPr="001B347A">
        <w:rPr>
          <w:rFonts w:ascii="Arial" w:hAnsi="Arial" w:cs="Arial"/>
          <w:sz w:val="24"/>
          <w:szCs w:val="24"/>
        </w:rPr>
        <w:t xml:space="preserve">enovação de </w:t>
      </w:r>
      <w:r w:rsidR="009F037B" w:rsidRPr="001B347A">
        <w:rPr>
          <w:rFonts w:ascii="Arial" w:hAnsi="Arial" w:cs="Arial"/>
          <w:sz w:val="24"/>
          <w:szCs w:val="24"/>
        </w:rPr>
        <w:t>F</w:t>
      </w:r>
      <w:r w:rsidRPr="001B347A">
        <w:rPr>
          <w:rFonts w:ascii="Arial" w:hAnsi="Arial" w:cs="Arial"/>
          <w:sz w:val="24"/>
          <w:szCs w:val="24"/>
        </w:rPr>
        <w:t xml:space="preserve">rota de </w:t>
      </w:r>
      <w:r w:rsidR="00FC5218" w:rsidRPr="001B347A">
        <w:rPr>
          <w:rFonts w:ascii="Arial" w:hAnsi="Arial" w:cs="Arial"/>
          <w:sz w:val="24"/>
          <w:szCs w:val="24"/>
        </w:rPr>
        <w:t>C</w:t>
      </w:r>
      <w:r w:rsidRPr="001B347A">
        <w:rPr>
          <w:rFonts w:ascii="Arial" w:hAnsi="Arial" w:cs="Arial"/>
          <w:sz w:val="24"/>
          <w:szCs w:val="24"/>
        </w:rPr>
        <w:t>aminhões</w:t>
      </w:r>
      <w:r w:rsidR="00316F7D" w:rsidRPr="001B347A">
        <w:rPr>
          <w:rFonts w:ascii="Arial" w:hAnsi="Arial" w:cs="Arial"/>
          <w:sz w:val="24"/>
          <w:szCs w:val="24"/>
        </w:rPr>
        <w:t xml:space="preserve"> (</w:t>
      </w:r>
      <w:r w:rsidR="00316F7D" w:rsidRPr="001B347A">
        <w:rPr>
          <w:rFonts w:ascii="Arial" w:hAnsi="Arial" w:cs="Arial"/>
          <w:b/>
          <w:sz w:val="24"/>
          <w:szCs w:val="24"/>
        </w:rPr>
        <w:t>“Programa”</w:t>
      </w:r>
      <w:r w:rsidR="00316F7D" w:rsidRPr="001B347A">
        <w:rPr>
          <w:rFonts w:ascii="Arial" w:hAnsi="Arial" w:cs="Arial"/>
          <w:sz w:val="24"/>
          <w:szCs w:val="24"/>
        </w:rPr>
        <w:t>)</w:t>
      </w:r>
      <w:r w:rsidR="00EF6451" w:rsidRPr="001B347A">
        <w:rPr>
          <w:rFonts w:ascii="Arial" w:hAnsi="Arial" w:cs="Arial"/>
          <w:sz w:val="24"/>
          <w:szCs w:val="24"/>
        </w:rPr>
        <w:t xml:space="preserve">, instituído por meio do Decreto nº 58.093, </w:t>
      </w:r>
      <w:r w:rsidR="00875952">
        <w:rPr>
          <w:rFonts w:ascii="Arial" w:hAnsi="Arial" w:cs="Arial"/>
          <w:sz w:val="24"/>
          <w:szCs w:val="24"/>
        </w:rPr>
        <w:t xml:space="preserve">de 30 </w:t>
      </w:r>
      <w:r w:rsidR="00EF6451" w:rsidRPr="001B347A">
        <w:rPr>
          <w:rFonts w:ascii="Arial" w:hAnsi="Arial" w:cs="Arial"/>
          <w:sz w:val="24"/>
          <w:szCs w:val="24"/>
        </w:rPr>
        <w:t>de maio de 2012,</w:t>
      </w:r>
      <w:r w:rsidR="00C70A3F">
        <w:rPr>
          <w:rFonts w:ascii="Arial" w:hAnsi="Arial" w:cs="Arial"/>
          <w:sz w:val="24"/>
          <w:szCs w:val="24"/>
        </w:rPr>
        <w:t xml:space="preserve"> combinado como o Decreto nº 58.338, de 27 de agosto de 2012, </w:t>
      </w:r>
      <w:r w:rsidR="00EF6451" w:rsidRPr="001B347A">
        <w:rPr>
          <w:rFonts w:ascii="Arial" w:hAnsi="Arial" w:cs="Arial"/>
          <w:sz w:val="24"/>
          <w:szCs w:val="24"/>
        </w:rPr>
        <w:t xml:space="preserve">operado pela </w:t>
      </w:r>
      <w:r w:rsidR="00EF6451" w:rsidRPr="001B347A">
        <w:rPr>
          <w:rFonts w:ascii="Arial" w:hAnsi="Arial" w:cs="Arial"/>
          <w:b/>
          <w:sz w:val="24"/>
          <w:szCs w:val="24"/>
        </w:rPr>
        <w:t>DESENVOLVE SP</w:t>
      </w:r>
      <w:r w:rsidR="00EF6451" w:rsidRPr="001B347A">
        <w:rPr>
          <w:rFonts w:ascii="Arial" w:hAnsi="Arial" w:cs="Arial"/>
          <w:sz w:val="24"/>
          <w:szCs w:val="24"/>
        </w:rPr>
        <w:t>,</w:t>
      </w:r>
      <w:r w:rsidRPr="001B347A">
        <w:rPr>
          <w:rFonts w:ascii="Arial" w:hAnsi="Arial" w:cs="Arial"/>
          <w:sz w:val="24"/>
          <w:szCs w:val="24"/>
        </w:rPr>
        <w:t xml:space="preserve"> tem por objetivo facilitar a aquisição de caminhões novos </w:t>
      </w:r>
      <w:r w:rsidR="008638D6" w:rsidRPr="001B347A">
        <w:rPr>
          <w:rFonts w:ascii="Arial" w:hAnsi="Arial" w:cs="Arial"/>
          <w:sz w:val="24"/>
          <w:szCs w:val="24"/>
        </w:rPr>
        <w:t xml:space="preserve">e de fabricação nacional </w:t>
      </w:r>
      <w:r w:rsidRPr="001B347A">
        <w:rPr>
          <w:rFonts w:ascii="Arial" w:hAnsi="Arial" w:cs="Arial"/>
          <w:sz w:val="24"/>
          <w:szCs w:val="24"/>
        </w:rPr>
        <w:t xml:space="preserve">por caminhoneiros autônomos ou </w:t>
      </w:r>
      <w:r w:rsidR="007A28E8" w:rsidRPr="001B347A">
        <w:rPr>
          <w:rFonts w:ascii="Arial" w:hAnsi="Arial" w:cs="Arial"/>
          <w:sz w:val="24"/>
          <w:szCs w:val="24"/>
        </w:rPr>
        <w:t>microempreendedores individuais</w:t>
      </w:r>
      <w:r w:rsidR="001B347A" w:rsidRPr="001B347A">
        <w:rPr>
          <w:rFonts w:ascii="Arial" w:hAnsi="Arial" w:cs="Arial"/>
          <w:sz w:val="24"/>
          <w:szCs w:val="24"/>
        </w:rPr>
        <w:t>,</w:t>
      </w:r>
      <w:r w:rsidR="007A28E8" w:rsidRPr="001B347A">
        <w:rPr>
          <w:rFonts w:ascii="Arial" w:hAnsi="Arial" w:cs="Arial"/>
          <w:sz w:val="24"/>
          <w:szCs w:val="24"/>
        </w:rPr>
        <w:t xml:space="preserve"> </w:t>
      </w:r>
      <w:r w:rsidR="00C051D4" w:rsidRPr="001B347A">
        <w:rPr>
          <w:rFonts w:ascii="Arial" w:hAnsi="Arial" w:cs="Arial"/>
          <w:sz w:val="24"/>
          <w:szCs w:val="24"/>
        </w:rPr>
        <w:t>proprietários de caminh</w:t>
      </w:r>
      <w:r w:rsidR="001B347A" w:rsidRPr="001B347A">
        <w:rPr>
          <w:rFonts w:ascii="Arial" w:hAnsi="Arial" w:cs="Arial"/>
          <w:sz w:val="24"/>
          <w:szCs w:val="24"/>
        </w:rPr>
        <w:t xml:space="preserve">ões </w:t>
      </w:r>
      <w:r w:rsidRPr="001B347A">
        <w:rPr>
          <w:rFonts w:ascii="Arial" w:hAnsi="Arial" w:cs="Arial"/>
          <w:sz w:val="24"/>
          <w:szCs w:val="24"/>
        </w:rPr>
        <w:t xml:space="preserve">com </w:t>
      </w:r>
      <w:r w:rsidR="001B347A" w:rsidRPr="001B347A">
        <w:rPr>
          <w:rFonts w:ascii="Arial" w:hAnsi="Arial" w:cs="Arial"/>
          <w:sz w:val="24"/>
          <w:szCs w:val="24"/>
        </w:rPr>
        <w:t xml:space="preserve">data de fabricação igual ou superior a </w:t>
      </w:r>
      <w:r w:rsidR="001E315F" w:rsidRPr="001B347A">
        <w:rPr>
          <w:rFonts w:ascii="Arial" w:hAnsi="Arial" w:cs="Arial"/>
          <w:sz w:val="24"/>
          <w:szCs w:val="24"/>
        </w:rPr>
        <w:t>30</w:t>
      </w:r>
      <w:r w:rsidR="001B347A" w:rsidRPr="001B347A">
        <w:rPr>
          <w:rFonts w:ascii="Arial" w:hAnsi="Arial" w:cs="Arial"/>
          <w:sz w:val="24"/>
          <w:szCs w:val="24"/>
        </w:rPr>
        <w:t xml:space="preserve"> (trinta)</w:t>
      </w:r>
      <w:proofErr w:type="gramStart"/>
      <w:r w:rsidR="001B347A" w:rsidRPr="001B347A">
        <w:rPr>
          <w:rFonts w:ascii="Arial" w:hAnsi="Arial" w:cs="Arial"/>
          <w:sz w:val="24"/>
          <w:szCs w:val="24"/>
        </w:rPr>
        <w:t xml:space="preserve"> </w:t>
      </w:r>
      <w:r w:rsidR="008638D6" w:rsidRPr="001B347A">
        <w:rPr>
          <w:rFonts w:ascii="Arial" w:hAnsi="Arial" w:cs="Arial"/>
          <w:sz w:val="24"/>
          <w:szCs w:val="24"/>
        </w:rPr>
        <w:t xml:space="preserve"> </w:t>
      </w:r>
      <w:proofErr w:type="gramEnd"/>
      <w:r w:rsidR="008638D6" w:rsidRPr="001B347A">
        <w:rPr>
          <w:rFonts w:ascii="Arial" w:hAnsi="Arial" w:cs="Arial"/>
          <w:sz w:val="24"/>
          <w:szCs w:val="24"/>
        </w:rPr>
        <w:t>anos.</w:t>
      </w:r>
    </w:p>
    <w:p w:rsidR="001B347A" w:rsidRDefault="001B347A" w:rsidP="0039413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47A" w:rsidRPr="001B347A" w:rsidRDefault="001B347A" w:rsidP="003941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incentivo previsto no </w:t>
      </w:r>
      <w:r>
        <w:rPr>
          <w:rFonts w:ascii="Arial" w:hAnsi="Arial" w:cs="Arial"/>
          <w:b/>
          <w:sz w:val="24"/>
          <w:szCs w:val="24"/>
        </w:rPr>
        <w:t xml:space="preserve">Programa </w:t>
      </w:r>
      <w:r>
        <w:rPr>
          <w:rFonts w:ascii="Arial" w:hAnsi="Arial" w:cs="Arial"/>
          <w:sz w:val="24"/>
          <w:szCs w:val="24"/>
        </w:rPr>
        <w:t>se dará</w:t>
      </w:r>
      <w:r w:rsidR="00CB7CFB">
        <w:rPr>
          <w:rFonts w:ascii="Arial" w:hAnsi="Arial" w:cs="Arial"/>
          <w:sz w:val="24"/>
          <w:szCs w:val="24"/>
        </w:rPr>
        <w:t xml:space="preserve"> por meio de financiamento aos B</w:t>
      </w:r>
      <w:r>
        <w:rPr>
          <w:rFonts w:ascii="Arial" w:hAnsi="Arial" w:cs="Arial"/>
          <w:sz w:val="24"/>
          <w:szCs w:val="24"/>
        </w:rPr>
        <w:t>eneficiários interessados</w:t>
      </w:r>
      <w:r w:rsidR="00237EB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com equalização de taxa de juros</w:t>
      </w:r>
      <w:r w:rsidR="00237EBC">
        <w:rPr>
          <w:rFonts w:ascii="Arial" w:hAnsi="Arial" w:cs="Arial"/>
          <w:sz w:val="24"/>
          <w:szCs w:val="24"/>
        </w:rPr>
        <w:t xml:space="preserve"> pelo Estado de São Paulo</w:t>
      </w:r>
      <w:r w:rsidR="00930F12">
        <w:rPr>
          <w:rFonts w:ascii="Arial" w:hAnsi="Arial" w:cs="Arial"/>
          <w:sz w:val="24"/>
          <w:szCs w:val="24"/>
        </w:rPr>
        <w:t xml:space="preserve">, </w:t>
      </w:r>
      <w:r w:rsidR="00237EBC">
        <w:rPr>
          <w:rFonts w:ascii="Arial" w:hAnsi="Arial" w:cs="Arial"/>
          <w:sz w:val="24"/>
          <w:szCs w:val="24"/>
        </w:rPr>
        <w:t>condicionad</w:t>
      </w:r>
      <w:r w:rsidR="00930F12">
        <w:rPr>
          <w:rFonts w:ascii="Arial" w:hAnsi="Arial" w:cs="Arial"/>
          <w:sz w:val="24"/>
          <w:szCs w:val="24"/>
        </w:rPr>
        <w:t>a</w:t>
      </w:r>
      <w:r w:rsidR="00237EBC">
        <w:rPr>
          <w:rFonts w:ascii="Arial" w:hAnsi="Arial" w:cs="Arial"/>
          <w:sz w:val="24"/>
          <w:szCs w:val="24"/>
        </w:rPr>
        <w:t xml:space="preserve"> </w:t>
      </w:r>
      <w:r w:rsidR="00930F12">
        <w:rPr>
          <w:rFonts w:ascii="Arial" w:hAnsi="Arial" w:cs="Arial"/>
          <w:sz w:val="24"/>
          <w:szCs w:val="24"/>
        </w:rPr>
        <w:t>à</w:t>
      </w:r>
      <w:r w:rsidR="00237EBC" w:rsidRPr="001B347A">
        <w:rPr>
          <w:rFonts w:ascii="Arial" w:hAnsi="Arial" w:cs="Arial"/>
          <w:sz w:val="24"/>
          <w:szCs w:val="24"/>
        </w:rPr>
        <w:t xml:space="preserve"> entrega</w:t>
      </w:r>
      <w:r w:rsidR="00E67D02">
        <w:rPr>
          <w:rFonts w:ascii="Arial" w:hAnsi="Arial" w:cs="Arial"/>
          <w:sz w:val="24"/>
          <w:szCs w:val="24"/>
        </w:rPr>
        <w:t xml:space="preserve">, pelo interessado, </w:t>
      </w:r>
      <w:r w:rsidR="00237EBC" w:rsidRPr="001B347A">
        <w:rPr>
          <w:rFonts w:ascii="Arial" w:hAnsi="Arial" w:cs="Arial"/>
          <w:sz w:val="24"/>
          <w:szCs w:val="24"/>
        </w:rPr>
        <w:t xml:space="preserve">do veículo </w:t>
      </w:r>
      <w:r w:rsidR="00930F12">
        <w:rPr>
          <w:rFonts w:ascii="Arial" w:hAnsi="Arial" w:cs="Arial"/>
          <w:sz w:val="24"/>
          <w:szCs w:val="24"/>
        </w:rPr>
        <w:t xml:space="preserve">usado </w:t>
      </w:r>
      <w:r w:rsidR="00237EBC" w:rsidRPr="001B347A">
        <w:rPr>
          <w:rFonts w:ascii="Arial" w:hAnsi="Arial" w:cs="Arial"/>
          <w:sz w:val="24"/>
          <w:szCs w:val="24"/>
        </w:rPr>
        <w:t>para reciclagem</w:t>
      </w:r>
      <w:r w:rsidR="00930F12">
        <w:rPr>
          <w:rFonts w:ascii="Arial" w:hAnsi="Arial" w:cs="Arial"/>
          <w:sz w:val="24"/>
          <w:szCs w:val="24"/>
        </w:rPr>
        <w:t xml:space="preserve"> em centros licenciados pela </w:t>
      </w:r>
      <w:r w:rsidR="00930F12" w:rsidRPr="00875952">
        <w:rPr>
          <w:rFonts w:ascii="Arial" w:hAnsi="Arial" w:cs="Arial"/>
          <w:b/>
          <w:sz w:val="24"/>
          <w:szCs w:val="24"/>
        </w:rPr>
        <w:t>CETESB</w:t>
      </w:r>
      <w:r w:rsidR="00930F12">
        <w:rPr>
          <w:rFonts w:ascii="Arial" w:hAnsi="Arial" w:cs="Arial"/>
          <w:sz w:val="24"/>
          <w:szCs w:val="24"/>
        </w:rPr>
        <w:t xml:space="preserve"> e credenciados pela </w:t>
      </w:r>
      <w:r w:rsidR="00930F12">
        <w:rPr>
          <w:rFonts w:ascii="Arial" w:hAnsi="Arial" w:cs="Arial"/>
          <w:b/>
          <w:sz w:val="24"/>
          <w:szCs w:val="24"/>
        </w:rPr>
        <w:t>DESENVOLVE SP</w:t>
      </w:r>
      <w:r w:rsidR="00930F1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observadas as</w:t>
      </w:r>
      <w:r w:rsidR="00237EBC">
        <w:rPr>
          <w:rFonts w:ascii="Arial" w:hAnsi="Arial" w:cs="Arial"/>
          <w:sz w:val="24"/>
          <w:szCs w:val="24"/>
        </w:rPr>
        <w:t xml:space="preserve"> demais</w:t>
      </w:r>
      <w:r>
        <w:rPr>
          <w:rFonts w:ascii="Arial" w:hAnsi="Arial" w:cs="Arial"/>
          <w:sz w:val="24"/>
          <w:szCs w:val="24"/>
        </w:rPr>
        <w:t xml:space="preserve"> condições previstas neste Regulamento.</w:t>
      </w:r>
    </w:p>
    <w:p w:rsidR="009A6726" w:rsidRDefault="009A6726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9413D" w:rsidRPr="005D28EB" w:rsidRDefault="0039413D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638D6" w:rsidRPr="009A3FEC" w:rsidRDefault="009A3FEC" w:rsidP="009A3FEC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FC5218" w:rsidRPr="009A3FEC">
        <w:rPr>
          <w:rFonts w:ascii="Arial" w:hAnsi="Arial" w:cs="Arial"/>
          <w:b/>
          <w:sz w:val="24"/>
          <w:szCs w:val="24"/>
        </w:rPr>
        <w:t>PÚBLICO ALVO</w:t>
      </w:r>
    </w:p>
    <w:p w:rsidR="00E67D02" w:rsidRDefault="00E67D02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638D6" w:rsidRDefault="008638D6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37EBC">
        <w:rPr>
          <w:rFonts w:ascii="Arial" w:hAnsi="Arial" w:cs="Arial"/>
          <w:sz w:val="24"/>
          <w:szCs w:val="24"/>
        </w:rPr>
        <w:t>Caminhoneiros autônomos ou microemp</w:t>
      </w:r>
      <w:r w:rsidR="00935A2A" w:rsidRPr="00237EBC">
        <w:rPr>
          <w:rFonts w:ascii="Arial" w:hAnsi="Arial" w:cs="Arial"/>
          <w:sz w:val="24"/>
          <w:szCs w:val="24"/>
        </w:rPr>
        <w:t>r</w:t>
      </w:r>
      <w:r w:rsidRPr="00237EBC">
        <w:rPr>
          <w:rFonts w:ascii="Arial" w:hAnsi="Arial" w:cs="Arial"/>
          <w:sz w:val="24"/>
          <w:szCs w:val="24"/>
        </w:rPr>
        <w:t xml:space="preserve">eendedores individuais, domiciliados no Estado de São Paulo que atendam a todas as condições estabelecidas no </w:t>
      </w:r>
      <w:r w:rsidR="00935A2A" w:rsidRPr="00237EBC">
        <w:rPr>
          <w:rFonts w:ascii="Arial" w:hAnsi="Arial" w:cs="Arial"/>
          <w:b/>
          <w:sz w:val="24"/>
          <w:szCs w:val="24"/>
        </w:rPr>
        <w:t>P</w:t>
      </w:r>
      <w:r w:rsidRPr="00237EBC">
        <w:rPr>
          <w:rFonts w:ascii="Arial" w:hAnsi="Arial" w:cs="Arial"/>
          <w:b/>
          <w:sz w:val="24"/>
          <w:szCs w:val="24"/>
        </w:rPr>
        <w:t>rograma</w:t>
      </w:r>
      <w:r w:rsidR="00237EBC">
        <w:rPr>
          <w:rFonts w:ascii="Arial" w:hAnsi="Arial" w:cs="Arial"/>
          <w:sz w:val="24"/>
          <w:szCs w:val="24"/>
        </w:rPr>
        <w:t xml:space="preserve">. </w:t>
      </w:r>
    </w:p>
    <w:p w:rsidR="009A3FEC" w:rsidRDefault="009A3FEC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36B01" w:rsidRDefault="00316F7D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Somente p</w:t>
      </w:r>
      <w:r w:rsidR="00F36B01" w:rsidRPr="005D28EB">
        <w:rPr>
          <w:rFonts w:ascii="Arial" w:hAnsi="Arial" w:cs="Arial"/>
          <w:sz w:val="24"/>
          <w:szCs w:val="24"/>
        </w:rPr>
        <w:t>oderá ser financiado</w:t>
      </w:r>
      <w:r w:rsidR="00237EBC">
        <w:rPr>
          <w:rFonts w:ascii="Arial" w:hAnsi="Arial" w:cs="Arial"/>
          <w:sz w:val="24"/>
          <w:szCs w:val="24"/>
        </w:rPr>
        <w:t xml:space="preserve">, no âmbito do </w:t>
      </w:r>
      <w:r w:rsidR="00237EBC">
        <w:rPr>
          <w:rFonts w:ascii="Arial" w:hAnsi="Arial" w:cs="Arial"/>
          <w:b/>
          <w:sz w:val="24"/>
          <w:szCs w:val="24"/>
        </w:rPr>
        <w:t>Programa</w:t>
      </w:r>
      <w:r w:rsidR="00237EB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F36B01" w:rsidRPr="005D28EB">
        <w:rPr>
          <w:rFonts w:ascii="Arial" w:hAnsi="Arial" w:cs="Arial"/>
          <w:sz w:val="24"/>
          <w:szCs w:val="24"/>
        </w:rPr>
        <w:t>1</w:t>
      </w:r>
      <w:proofErr w:type="gramEnd"/>
      <w:r w:rsidR="00F36B01" w:rsidRPr="005D28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(um) veículo </w:t>
      </w:r>
      <w:r w:rsidR="00F36B01" w:rsidRPr="005D28EB">
        <w:rPr>
          <w:rFonts w:ascii="Arial" w:hAnsi="Arial" w:cs="Arial"/>
          <w:sz w:val="24"/>
          <w:szCs w:val="24"/>
        </w:rPr>
        <w:t>por CPF ou CNPJ.</w:t>
      </w:r>
    </w:p>
    <w:p w:rsidR="00A049EA" w:rsidRDefault="00A049EA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A3FEC" w:rsidRDefault="009A3FEC" w:rsidP="009A3FE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049EA" w:rsidRPr="00E67D02" w:rsidRDefault="00E67D02" w:rsidP="00E67D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="00A049EA" w:rsidRPr="00E67D02">
        <w:rPr>
          <w:rFonts w:ascii="Arial" w:hAnsi="Arial" w:cs="Arial"/>
          <w:b/>
          <w:sz w:val="24"/>
          <w:szCs w:val="24"/>
        </w:rPr>
        <w:t>PROGRAMA PILOTO</w:t>
      </w:r>
    </w:p>
    <w:p w:rsidR="00E67D02" w:rsidRDefault="00E67D02" w:rsidP="00E67D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C5218" w:rsidRDefault="00FC5218" w:rsidP="00820F0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74586">
        <w:rPr>
          <w:rFonts w:ascii="Arial" w:hAnsi="Arial" w:cs="Arial"/>
          <w:sz w:val="24"/>
          <w:szCs w:val="24"/>
        </w:rPr>
        <w:t>O</w:t>
      </w:r>
      <w:r w:rsidR="00974586" w:rsidRPr="00974586">
        <w:rPr>
          <w:rFonts w:ascii="Arial" w:hAnsi="Arial" w:cs="Arial"/>
          <w:sz w:val="24"/>
          <w:szCs w:val="24"/>
        </w:rPr>
        <w:t xml:space="preserve"> “Piloto” do</w:t>
      </w:r>
      <w:r w:rsidRPr="00974586">
        <w:rPr>
          <w:rFonts w:ascii="Arial" w:hAnsi="Arial" w:cs="Arial"/>
          <w:sz w:val="24"/>
          <w:szCs w:val="24"/>
        </w:rPr>
        <w:t xml:space="preserve"> </w:t>
      </w:r>
      <w:r w:rsidRPr="00974586">
        <w:rPr>
          <w:rFonts w:ascii="Arial" w:hAnsi="Arial" w:cs="Arial"/>
          <w:b/>
          <w:sz w:val="24"/>
          <w:szCs w:val="24"/>
        </w:rPr>
        <w:t>Programa</w:t>
      </w:r>
      <w:r w:rsidRPr="00974586">
        <w:rPr>
          <w:rFonts w:ascii="Arial" w:hAnsi="Arial" w:cs="Arial"/>
          <w:sz w:val="24"/>
          <w:szCs w:val="24"/>
        </w:rPr>
        <w:t xml:space="preserve"> se estabelecerá na Região Portuária de Santos</w:t>
      </w:r>
      <w:r w:rsidR="00EF6451" w:rsidRPr="00974586">
        <w:rPr>
          <w:rFonts w:ascii="Arial" w:hAnsi="Arial" w:cs="Arial"/>
          <w:sz w:val="24"/>
          <w:szCs w:val="24"/>
        </w:rPr>
        <w:t xml:space="preserve">, podendo ser </w:t>
      </w:r>
      <w:r w:rsidR="00F7220A" w:rsidRPr="00974586">
        <w:rPr>
          <w:rFonts w:ascii="Arial" w:hAnsi="Arial" w:cs="Arial"/>
          <w:sz w:val="24"/>
          <w:szCs w:val="24"/>
        </w:rPr>
        <w:t>estend</w:t>
      </w:r>
      <w:r w:rsidR="00EF6451" w:rsidRPr="00974586">
        <w:rPr>
          <w:rFonts w:ascii="Arial" w:hAnsi="Arial" w:cs="Arial"/>
          <w:sz w:val="24"/>
          <w:szCs w:val="24"/>
        </w:rPr>
        <w:t>i</w:t>
      </w:r>
      <w:r w:rsidR="00F7220A" w:rsidRPr="00974586">
        <w:rPr>
          <w:rFonts w:ascii="Arial" w:hAnsi="Arial" w:cs="Arial"/>
          <w:sz w:val="24"/>
          <w:szCs w:val="24"/>
        </w:rPr>
        <w:t>do para o</w:t>
      </w:r>
      <w:r w:rsidR="00C051D4" w:rsidRPr="00974586">
        <w:rPr>
          <w:rFonts w:ascii="Arial" w:hAnsi="Arial" w:cs="Arial"/>
          <w:sz w:val="24"/>
          <w:szCs w:val="24"/>
        </w:rPr>
        <w:t xml:space="preserve">utras regiões </w:t>
      </w:r>
      <w:r w:rsidR="00974586" w:rsidRPr="00974586">
        <w:rPr>
          <w:rFonts w:ascii="Arial" w:hAnsi="Arial" w:cs="Arial"/>
          <w:sz w:val="24"/>
          <w:szCs w:val="24"/>
        </w:rPr>
        <w:t>ou segmentos da economia d</w:t>
      </w:r>
      <w:r w:rsidR="00C051D4" w:rsidRPr="00974586">
        <w:rPr>
          <w:rFonts w:ascii="Arial" w:hAnsi="Arial" w:cs="Arial"/>
          <w:sz w:val="24"/>
          <w:szCs w:val="24"/>
        </w:rPr>
        <w:t>o</w:t>
      </w:r>
      <w:r w:rsidR="00F7220A" w:rsidRPr="00974586">
        <w:rPr>
          <w:rFonts w:ascii="Arial" w:hAnsi="Arial" w:cs="Arial"/>
          <w:sz w:val="24"/>
          <w:szCs w:val="24"/>
        </w:rPr>
        <w:t xml:space="preserve"> Estado de São Paulo,</w:t>
      </w:r>
      <w:r w:rsidR="00EF6451" w:rsidRPr="00974586">
        <w:rPr>
          <w:rFonts w:ascii="Arial" w:hAnsi="Arial" w:cs="Arial"/>
          <w:sz w:val="24"/>
          <w:szCs w:val="24"/>
        </w:rPr>
        <w:t xml:space="preserve"> de conformidade co</w:t>
      </w:r>
      <w:r w:rsidR="0081503F" w:rsidRPr="00974586">
        <w:rPr>
          <w:rFonts w:ascii="Arial" w:hAnsi="Arial" w:cs="Arial"/>
          <w:sz w:val="24"/>
          <w:szCs w:val="24"/>
        </w:rPr>
        <w:t xml:space="preserve">m o </w:t>
      </w:r>
      <w:r w:rsidR="00E67D02">
        <w:rPr>
          <w:rFonts w:ascii="Arial" w:hAnsi="Arial" w:cs="Arial"/>
          <w:sz w:val="24"/>
          <w:szCs w:val="24"/>
        </w:rPr>
        <w:t xml:space="preserve">definido </w:t>
      </w:r>
      <w:r w:rsidR="0081503F" w:rsidRPr="00974586">
        <w:rPr>
          <w:rFonts w:ascii="Arial" w:hAnsi="Arial" w:cs="Arial"/>
          <w:sz w:val="24"/>
          <w:szCs w:val="24"/>
        </w:rPr>
        <w:t xml:space="preserve">pela </w:t>
      </w:r>
      <w:r w:rsidR="0081503F" w:rsidRPr="00974586">
        <w:rPr>
          <w:rFonts w:ascii="Arial" w:hAnsi="Arial" w:cs="Arial"/>
          <w:b/>
          <w:sz w:val="24"/>
          <w:szCs w:val="24"/>
        </w:rPr>
        <w:t>DESENVOLVE SP</w:t>
      </w:r>
      <w:r w:rsidR="00E67D02">
        <w:rPr>
          <w:rFonts w:ascii="Arial" w:hAnsi="Arial" w:cs="Arial"/>
          <w:sz w:val="24"/>
          <w:szCs w:val="24"/>
        </w:rPr>
        <w:t xml:space="preserve"> e </w:t>
      </w:r>
      <w:r w:rsidR="00E67D02" w:rsidRPr="00974586">
        <w:rPr>
          <w:rFonts w:ascii="Arial" w:hAnsi="Arial" w:cs="Arial"/>
          <w:sz w:val="24"/>
          <w:szCs w:val="24"/>
        </w:rPr>
        <w:t>divulgado</w:t>
      </w:r>
      <w:r w:rsidR="00316F7D" w:rsidRPr="00974586">
        <w:rPr>
          <w:rFonts w:ascii="Arial" w:hAnsi="Arial" w:cs="Arial"/>
          <w:sz w:val="24"/>
          <w:szCs w:val="24"/>
        </w:rPr>
        <w:t xml:space="preserve"> por meio </w:t>
      </w:r>
      <w:r w:rsidR="00B70053" w:rsidRPr="00974586">
        <w:rPr>
          <w:rFonts w:ascii="Arial" w:hAnsi="Arial" w:cs="Arial"/>
          <w:sz w:val="24"/>
          <w:szCs w:val="24"/>
        </w:rPr>
        <w:t xml:space="preserve">de comunicado </w:t>
      </w:r>
      <w:r w:rsidR="00E67D02">
        <w:rPr>
          <w:rFonts w:ascii="Arial" w:hAnsi="Arial" w:cs="Arial"/>
          <w:sz w:val="24"/>
          <w:szCs w:val="24"/>
        </w:rPr>
        <w:t xml:space="preserve">em </w:t>
      </w:r>
      <w:r w:rsidR="00316F7D" w:rsidRPr="00974586">
        <w:rPr>
          <w:rFonts w:ascii="Arial" w:hAnsi="Arial" w:cs="Arial"/>
          <w:sz w:val="24"/>
          <w:szCs w:val="24"/>
        </w:rPr>
        <w:t xml:space="preserve">seu </w:t>
      </w:r>
      <w:r w:rsidR="00F7220A" w:rsidRPr="00974586">
        <w:rPr>
          <w:rFonts w:ascii="Arial" w:hAnsi="Arial" w:cs="Arial"/>
          <w:sz w:val="24"/>
          <w:szCs w:val="24"/>
        </w:rPr>
        <w:t>site.</w:t>
      </w:r>
    </w:p>
    <w:p w:rsidR="00316F7D" w:rsidRDefault="00316F7D" w:rsidP="00820F0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0F01" w:rsidRPr="005D28EB" w:rsidRDefault="00820F01" w:rsidP="000E3BC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244B1" w:rsidRPr="004A499E" w:rsidRDefault="00820F01" w:rsidP="000E3BC2">
      <w:pPr>
        <w:pStyle w:val="Ttulo2"/>
        <w:spacing w:before="0" w:line="240" w:lineRule="auto"/>
        <w:jc w:val="both"/>
        <w:rPr>
          <w:rFonts w:ascii="Arial" w:hAnsi="Arial" w:cs="Arial"/>
          <w:caps/>
          <w:color w:val="auto"/>
          <w:sz w:val="24"/>
          <w:szCs w:val="24"/>
        </w:rPr>
      </w:pPr>
      <w:bookmarkStart w:id="0" w:name="_Toc266796799"/>
      <w:bookmarkStart w:id="1" w:name="_Toc305490396"/>
      <w:bookmarkStart w:id="2" w:name="_Toc313542007"/>
      <w:r>
        <w:rPr>
          <w:rFonts w:ascii="Arial" w:hAnsi="Arial" w:cs="Arial"/>
          <w:caps/>
          <w:color w:val="auto"/>
          <w:sz w:val="24"/>
          <w:szCs w:val="24"/>
        </w:rPr>
        <w:t xml:space="preserve">4. </w:t>
      </w:r>
      <w:r w:rsidR="009244B1" w:rsidRPr="004A499E">
        <w:rPr>
          <w:rFonts w:ascii="Arial" w:hAnsi="Arial" w:cs="Arial"/>
          <w:caps/>
          <w:color w:val="auto"/>
          <w:sz w:val="24"/>
          <w:szCs w:val="24"/>
        </w:rPr>
        <w:t>Requisitos</w:t>
      </w:r>
      <w:r w:rsidR="001C5A1B" w:rsidRPr="004A499E">
        <w:rPr>
          <w:rFonts w:ascii="Arial" w:hAnsi="Arial" w:cs="Arial"/>
          <w:caps/>
          <w:color w:val="auto"/>
          <w:sz w:val="24"/>
          <w:szCs w:val="24"/>
        </w:rPr>
        <w:t xml:space="preserve"> </w:t>
      </w:r>
      <w:r w:rsidR="009244B1" w:rsidRPr="004A499E">
        <w:rPr>
          <w:rFonts w:ascii="Arial" w:hAnsi="Arial" w:cs="Arial"/>
          <w:caps/>
          <w:color w:val="auto"/>
          <w:sz w:val="24"/>
          <w:szCs w:val="24"/>
        </w:rPr>
        <w:t>Obrigatórios para os Beneficiários</w:t>
      </w:r>
      <w:bookmarkEnd w:id="0"/>
      <w:bookmarkEnd w:id="1"/>
      <w:bookmarkEnd w:id="2"/>
    </w:p>
    <w:p w:rsidR="00B1620D" w:rsidRDefault="00B1620D" w:rsidP="000E3BC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244B1" w:rsidRDefault="00BD5B75" w:rsidP="000E3BC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Além das condições e critérios </w:t>
      </w:r>
      <w:r w:rsidR="009244B1" w:rsidRPr="004A499E">
        <w:rPr>
          <w:rFonts w:ascii="Arial" w:hAnsi="Arial" w:cs="Arial"/>
          <w:sz w:val="24"/>
          <w:szCs w:val="24"/>
        </w:rPr>
        <w:t xml:space="preserve">definidos pela Política de Crédito vigente na </w:t>
      </w:r>
      <w:r w:rsidR="00316F7D" w:rsidRPr="004A499E">
        <w:rPr>
          <w:rFonts w:ascii="Arial" w:hAnsi="Arial" w:cs="Arial"/>
          <w:b/>
          <w:sz w:val="24"/>
          <w:szCs w:val="24"/>
        </w:rPr>
        <w:t>DESENVOLVE SP</w:t>
      </w:r>
      <w:r>
        <w:rPr>
          <w:rFonts w:ascii="Arial" w:hAnsi="Arial" w:cs="Arial"/>
          <w:sz w:val="24"/>
          <w:szCs w:val="24"/>
        </w:rPr>
        <w:t xml:space="preserve">, a concessão de financiamento no âmbito do </w:t>
      </w:r>
      <w:r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 xml:space="preserve">, fica condicionada </w:t>
      </w:r>
      <w:r w:rsidR="00A71B39">
        <w:rPr>
          <w:rFonts w:ascii="Arial" w:hAnsi="Arial" w:cs="Arial"/>
          <w:sz w:val="24"/>
          <w:szCs w:val="24"/>
        </w:rPr>
        <w:t>ao atendimento dos requisitos previstos a seguir.</w:t>
      </w:r>
    </w:p>
    <w:p w:rsidR="00820F01" w:rsidRDefault="00820F01" w:rsidP="000E3BC2">
      <w:pPr>
        <w:pStyle w:val="Ttulo3"/>
        <w:tabs>
          <w:tab w:val="left" w:pos="4380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940E65" w:rsidRPr="005D28EB" w:rsidRDefault="007A14F8" w:rsidP="000E3BC2">
      <w:pPr>
        <w:pStyle w:val="Ttulo3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4</w:t>
      </w:r>
      <w:r w:rsidR="00940E65" w:rsidRPr="005D28EB">
        <w:rPr>
          <w:rFonts w:ascii="Arial" w:hAnsi="Arial" w:cs="Arial"/>
          <w:color w:val="auto"/>
          <w:sz w:val="24"/>
          <w:szCs w:val="24"/>
        </w:rPr>
        <w:t>.1</w:t>
      </w:r>
      <w:r>
        <w:rPr>
          <w:rFonts w:ascii="Arial" w:hAnsi="Arial" w:cs="Arial"/>
          <w:color w:val="auto"/>
          <w:sz w:val="24"/>
          <w:szCs w:val="24"/>
        </w:rPr>
        <w:t>.</w:t>
      </w:r>
      <w:r w:rsidR="00880AD5">
        <w:rPr>
          <w:rFonts w:ascii="Arial" w:hAnsi="Arial" w:cs="Arial"/>
          <w:color w:val="auto"/>
          <w:sz w:val="24"/>
          <w:szCs w:val="24"/>
        </w:rPr>
        <w:t xml:space="preserve"> Das Condições do V</w:t>
      </w:r>
      <w:r w:rsidR="00940E65" w:rsidRPr="005D28EB">
        <w:rPr>
          <w:rFonts w:ascii="Arial" w:hAnsi="Arial" w:cs="Arial"/>
          <w:color w:val="auto"/>
          <w:sz w:val="24"/>
          <w:szCs w:val="24"/>
        </w:rPr>
        <w:t xml:space="preserve">eículo </w:t>
      </w:r>
      <w:r w:rsidR="00880AD5">
        <w:rPr>
          <w:rFonts w:ascii="Arial" w:hAnsi="Arial" w:cs="Arial"/>
          <w:color w:val="auto"/>
          <w:sz w:val="24"/>
          <w:szCs w:val="24"/>
        </w:rPr>
        <w:t>Usado</w:t>
      </w:r>
      <w:r w:rsidR="00820F01">
        <w:rPr>
          <w:rFonts w:ascii="Arial" w:hAnsi="Arial" w:cs="Arial"/>
          <w:color w:val="auto"/>
          <w:sz w:val="24"/>
          <w:szCs w:val="24"/>
        </w:rPr>
        <w:t xml:space="preserve"> a ser Retirado de Circulação</w:t>
      </w:r>
      <w:r w:rsidR="00940E65" w:rsidRPr="005D28EB">
        <w:rPr>
          <w:rFonts w:ascii="Arial" w:hAnsi="Arial" w:cs="Arial"/>
          <w:color w:val="auto"/>
          <w:sz w:val="24"/>
          <w:szCs w:val="24"/>
        </w:rPr>
        <w:t>:</w:t>
      </w:r>
    </w:p>
    <w:p w:rsidR="00820F01" w:rsidRDefault="00820F01" w:rsidP="000E3BC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2432F" w:rsidRPr="00880AD5" w:rsidRDefault="0022432F" w:rsidP="000E3BC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0AD5">
        <w:rPr>
          <w:rFonts w:ascii="Arial" w:hAnsi="Arial" w:cs="Arial"/>
          <w:sz w:val="24"/>
          <w:szCs w:val="24"/>
        </w:rPr>
        <w:t xml:space="preserve">O Veículo </w:t>
      </w:r>
      <w:r w:rsidR="00BB122C" w:rsidRPr="00880AD5">
        <w:rPr>
          <w:rFonts w:ascii="Arial" w:hAnsi="Arial" w:cs="Arial"/>
          <w:sz w:val="24"/>
          <w:szCs w:val="24"/>
        </w:rPr>
        <w:t xml:space="preserve">usado </w:t>
      </w:r>
      <w:r w:rsidRPr="00880AD5">
        <w:rPr>
          <w:rFonts w:ascii="Arial" w:hAnsi="Arial" w:cs="Arial"/>
          <w:sz w:val="24"/>
          <w:szCs w:val="24"/>
        </w:rPr>
        <w:t>a ser substituído deve:</w:t>
      </w:r>
    </w:p>
    <w:p w:rsidR="008454ED" w:rsidRDefault="008454ED" w:rsidP="000E3BC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Pr="00880AD5" w:rsidRDefault="007A14F8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0AD5">
        <w:rPr>
          <w:rFonts w:ascii="Arial" w:hAnsi="Arial" w:cs="Arial"/>
          <w:b/>
          <w:sz w:val="24"/>
          <w:szCs w:val="24"/>
        </w:rPr>
        <w:t>4.1.1.</w:t>
      </w:r>
      <w:r w:rsidR="00940E65" w:rsidRPr="00880AD5">
        <w:rPr>
          <w:rFonts w:ascii="Arial" w:hAnsi="Arial" w:cs="Arial"/>
          <w:sz w:val="24"/>
          <w:szCs w:val="24"/>
        </w:rPr>
        <w:t xml:space="preserve"> </w:t>
      </w:r>
      <w:r w:rsidR="00880A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432F" w:rsidRPr="00880AD5">
        <w:rPr>
          <w:rFonts w:ascii="Arial" w:hAnsi="Arial" w:cs="Arial"/>
          <w:sz w:val="24"/>
          <w:szCs w:val="24"/>
        </w:rPr>
        <w:t>possuir</w:t>
      </w:r>
      <w:proofErr w:type="gramEnd"/>
      <w:r w:rsidR="0022432F" w:rsidRPr="00880AD5">
        <w:rPr>
          <w:rFonts w:ascii="Arial" w:hAnsi="Arial" w:cs="Arial"/>
          <w:sz w:val="24"/>
          <w:szCs w:val="24"/>
        </w:rPr>
        <w:t xml:space="preserve"> ano de fabricação </w:t>
      </w:r>
      <w:r w:rsidR="00940E65" w:rsidRPr="00880AD5">
        <w:rPr>
          <w:rFonts w:ascii="Arial" w:hAnsi="Arial" w:cs="Arial"/>
          <w:sz w:val="24"/>
          <w:szCs w:val="24"/>
        </w:rPr>
        <w:t>igual ou superior a 30</w:t>
      </w:r>
      <w:r w:rsidR="00880AD5">
        <w:rPr>
          <w:rFonts w:ascii="Arial" w:hAnsi="Arial" w:cs="Arial"/>
          <w:sz w:val="24"/>
          <w:szCs w:val="24"/>
        </w:rPr>
        <w:t xml:space="preserve"> (trinta)</w:t>
      </w:r>
      <w:r w:rsidR="00940E65" w:rsidRPr="00880AD5">
        <w:rPr>
          <w:rFonts w:ascii="Arial" w:hAnsi="Arial" w:cs="Arial"/>
          <w:sz w:val="24"/>
          <w:szCs w:val="24"/>
        </w:rPr>
        <w:t xml:space="preserve"> anos</w:t>
      </w:r>
      <w:r w:rsidR="008454ED">
        <w:rPr>
          <w:rFonts w:ascii="Arial" w:hAnsi="Arial" w:cs="Arial"/>
          <w:sz w:val="24"/>
          <w:szCs w:val="24"/>
        </w:rPr>
        <w:t>, na data da contratação da operação de financiamento</w:t>
      </w:r>
      <w:r w:rsidR="00940E65" w:rsidRPr="00880AD5">
        <w:rPr>
          <w:rFonts w:ascii="Arial" w:hAnsi="Arial" w:cs="Arial"/>
          <w:sz w:val="24"/>
          <w:szCs w:val="24"/>
        </w:rPr>
        <w:t>;</w:t>
      </w:r>
    </w:p>
    <w:p w:rsidR="008454ED" w:rsidRDefault="008454ED" w:rsidP="00845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Pr="00880AD5" w:rsidRDefault="007A14F8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0AD5">
        <w:rPr>
          <w:rFonts w:ascii="Arial" w:hAnsi="Arial" w:cs="Arial"/>
          <w:b/>
          <w:sz w:val="24"/>
          <w:szCs w:val="24"/>
        </w:rPr>
        <w:t>4.1.2.</w:t>
      </w:r>
      <w:r w:rsidRPr="00880A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454ED" w:rsidRPr="008454ED">
        <w:rPr>
          <w:rFonts w:ascii="Arial" w:hAnsi="Arial" w:cs="Arial"/>
          <w:sz w:val="24"/>
          <w:szCs w:val="24"/>
        </w:rPr>
        <w:t>não</w:t>
      </w:r>
      <w:proofErr w:type="gramEnd"/>
      <w:r w:rsidR="008454ED" w:rsidRPr="008454ED">
        <w:rPr>
          <w:rFonts w:ascii="Arial" w:hAnsi="Arial" w:cs="Arial"/>
          <w:sz w:val="24"/>
          <w:szCs w:val="24"/>
        </w:rPr>
        <w:t xml:space="preserve"> possuir multas e débitos de qualquer natureza;</w:t>
      </w:r>
    </w:p>
    <w:p w:rsidR="008454ED" w:rsidRDefault="008454ED" w:rsidP="00845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54ED" w:rsidRDefault="008454ED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313BA3" w:rsidRPr="00880AD5">
        <w:rPr>
          <w:rFonts w:ascii="Arial" w:hAnsi="Arial" w:cs="Arial"/>
          <w:b/>
          <w:sz w:val="24"/>
          <w:szCs w:val="24"/>
        </w:rPr>
        <w:t xml:space="preserve">.1.3. </w:t>
      </w:r>
      <w:proofErr w:type="gramStart"/>
      <w:r w:rsidR="00940E65" w:rsidRPr="00880AD5">
        <w:rPr>
          <w:rFonts w:ascii="Arial" w:hAnsi="Arial" w:cs="Arial"/>
          <w:sz w:val="24"/>
          <w:szCs w:val="24"/>
        </w:rPr>
        <w:t>estar</w:t>
      </w:r>
      <w:proofErr w:type="gramEnd"/>
      <w:r w:rsidR="00940E65" w:rsidRPr="00880AD5">
        <w:rPr>
          <w:rFonts w:ascii="Arial" w:hAnsi="Arial" w:cs="Arial"/>
          <w:sz w:val="24"/>
          <w:szCs w:val="24"/>
        </w:rPr>
        <w:t xml:space="preserve"> regular</w:t>
      </w:r>
      <w:r w:rsidR="00940E65" w:rsidRPr="00313BA3">
        <w:rPr>
          <w:rFonts w:ascii="Arial" w:hAnsi="Arial" w:cs="Arial"/>
          <w:sz w:val="24"/>
          <w:szCs w:val="24"/>
        </w:rPr>
        <w:t xml:space="preserve"> junto ao </w:t>
      </w:r>
      <w:r w:rsidR="00940E65" w:rsidRPr="003809DD">
        <w:rPr>
          <w:rFonts w:ascii="Arial" w:hAnsi="Arial" w:cs="Arial"/>
          <w:b/>
          <w:sz w:val="24"/>
          <w:szCs w:val="24"/>
        </w:rPr>
        <w:t>DETRAN-SP</w:t>
      </w:r>
      <w:r w:rsidR="00940E65" w:rsidRPr="00313BA3">
        <w:rPr>
          <w:rFonts w:ascii="Arial" w:hAnsi="Arial" w:cs="Arial"/>
          <w:sz w:val="24"/>
          <w:szCs w:val="24"/>
        </w:rPr>
        <w:t xml:space="preserve"> e em nome do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940E65" w:rsidRPr="00313BA3">
        <w:rPr>
          <w:rFonts w:ascii="Arial" w:hAnsi="Arial" w:cs="Arial"/>
          <w:sz w:val="24"/>
          <w:szCs w:val="24"/>
        </w:rPr>
        <w:t xml:space="preserve"> </w:t>
      </w:r>
      <w:r w:rsidR="00143787">
        <w:rPr>
          <w:rFonts w:ascii="Arial" w:hAnsi="Arial" w:cs="Arial"/>
          <w:sz w:val="24"/>
          <w:szCs w:val="24"/>
        </w:rPr>
        <w:t>há</w:t>
      </w:r>
      <w:r w:rsidR="00940E65" w:rsidRPr="00313BA3">
        <w:rPr>
          <w:rFonts w:ascii="Arial" w:hAnsi="Arial" w:cs="Arial"/>
          <w:sz w:val="24"/>
          <w:szCs w:val="24"/>
        </w:rPr>
        <w:t xml:space="preserve"> pelo menos 1</w:t>
      </w:r>
      <w:r w:rsidR="00880AD5">
        <w:rPr>
          <w:rFonts w:ascii="Arial" w:hAnsi="Arial" w:cs="Arial"/>
          <w:sz w:val="24"/>
          <w:szCs w:val="24"/>
        </w:rPr>
        <w:t xml:space="preserve"> (um)</w:t>
      </w:r>
      <w:r w:rsidR="00940E65" w:rsidRPr="00313BA3">
        <w:rPr>
          <w:rFonts w:ascii="Arial" w:hAnsi="Arial" w:cs="Arial"/>
          <w:sz w:val="24"/>
          <w:szCs w:val="24"/>
        </w:rPr>
        <w:t xml:space="preserve"> ano, sem alienação ou registro de GRAVAME;</w:t>
      </w:r>
    </w:p>
    <w:p w:rsidR="008454ED" w:rsidRDefault="008454ED" w:rsidP="00845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Pr="00313BA3" w:rsidRDefault="008454ED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4.1.4. </w:t>
      </w:r>
      <w:proofErr w:type="gramStart"/>
      <w:r w:rsidR="00940E65" w:rsidRPr="00313BA3">
        <w:rPr>
          <w:rFonts w:ascii="Arial" w:hAnsi="Arial" w:cs="Arial"/>
          <w:sz w:val="24"/>
          <w:szCs w:val="24"/>
        </w:rPr>
        <w:t>ter</w:t>
      </w:r>
      <w:proofErr w:type="gramEnd"/>
      <w:r w:rsidR="00940E65" w:rsidRPr="00313BA3">
        <w:rPr>
          <w:rFonts w:ascii="Arial" w:hAnsi="Arial" w:cs="Arial"/>
          <w:sz w:val="24"/>
          <w:szCs w:val="24"/>
        </w:rPr>
        <w:t xml:space="preserve"> sido utilizado, comprovadamente, pelo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313BA3">
        <w:rPr>
          <w:rFonts w:ascii="Arial" w:hAnsi="Arial" w:cs="Arial"/>
          <w:sz w:val="24"/>
          <w:szCs w:val="24"/>
        </w:rPr>
        <w:t xml:space="preserve"> para o exercício de atividade</w:t>
      </w:r>
      <w:r w:rsidR="00875952">
        <w:rPr>
          <w:rFonts w:ascii="Arial" w:hAnsi="Arial" w:cs="Arial"/>
          <w:sz w:val="24"/>
          <w:szCs w:val="24"/>
        </w:rPr>
        <w:t xml:space="preserve"> </w:t>
      </w:r>
      <w:r w:rsidR="00940E65" w:rsidRPr="00313BA3">
        <w:rPr>
          <w:rFonts w:ascii="Arial" w:hAnsi="Arial" w:cs="Arial"/>
          <w:sz w:val="24"/>
          <w:szCs w:val="24"/>
        </w:rPr>
        <w:t xml:space="preserve">profissional nos últimos 6 </w:t>
      </w:r>
      <w:r w:rsidR="00880AD5">
        <w:rPr>
          <w:rFonts w:ascii="Arial" w:hAnsi="Arial" w:cs="Arial"/>
          <w:sz w:val="24"/>
          <w:szCs w:val="24"/>
        </w:rPr>
        <w:t xml:space="preserve">(seis) </w:t>
      </w:r>
      <w:r w:rsidR="00940E65" w:rsidRPr="00313BA3">
        <w:rPr>
          <w:rFonts w:ascii="Arial" w:hAnsi="Arial" w:cs="Arial"/>
          <w:sz w:val="24"/>
          <w:szCs w:val="24"/>
        </w:rPr>
        <w:t>meses anteriores ao pedido de financiamento</w:t>
      </w:r>
      <w:r w:rsidR="00F7220A" w:rsidRPr="00313BA3">
        <w:rPr>
          <w:rFonts w:ascii="Arial" w:hAnsi="Arial" w:cs="Arial"/>
          <w:sz w:val="24"/>
          <w:szCs w:val="24"/>
        </w:rPr>
        <w:t>;</w:t>
      </w:r>
      <w:r w:rsidR="00940E65" w:rsidRPr="00313BA3">
        <w:rPr>
          <w:rFonts w:ascii="Arial" w:hAnsi="Arial" w:cs="Arial"/>
          <w:sz w:val="24"/>
          <w:szCs w:val="24"/>
        </w:rPr>
        <w:t xml:space="preserve"> </w:t>
      </w:r>
    </w:p>
    <w:p w:rsidR="008454ED" w:rsidRDefault="008454ED" w:rsidP="00845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Pr="00880AD5" w:rsidRDefault="00313BA3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4.1.5.</w:t>
      </w:r>
      <w:r w:rsidR="00940E65" w:rsidRPr="00313BA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40E65" w:rsidRPr="00313BA3">
        <w:rPr>
          <w:rFonts w:ascii="Arial" w:hAnsi="Arial" w:cs="Arial"/>
          <w:sz w:val="24"/>
          <w:szCs w:val="24"/>
        </w:rPr>
        <w:t>ser</w:t>
      </w:r>
      <w:proofErr w:type="gramEnd"/>
      <w:r w:rsidR="00940E65" w:rsidRPr="00313BA3">
        <w:rPr>
          <w:rFonts w:ascii="Arial" w:hAnsi="Arial" w:cs="Arial"/>
          <w:sz w:val="24"/>
          <w:szCs w:val="24"/>
        </w:rPr>
        <w:t xml:space="preserve"> entregue para reciclag</w:t>
      </w:r>
      <w:r w:rsidR="00940E65" w:rsidRPr="00880AD5">
        <w:rPr>
          <w:rFonts w:ascii="Arial" w:hAnsi="Arial" w:cs="Arial"/>
          <w:sz w:val="24"/>
          <w:szCs w:val="24"/>
        </w:rPr>
        <w:t xml:space="preserve">em </w:t>
      </w:r>
      <w:r w:rsidRPr="00880AD5">
        <w:rPr>
          <w:rFonts w:ascii="Arial" w:hAnsi="Arial" w:cs="Arial"/>
          <w:sz w:val="24"/>
          <w:szCs w:val="24"/>
        </w:rPr>
        <w:t>em um</w:t>
      </w:r>
      <w:r w:rsidR="00BB6056">
        <w:rPr>
          <w:rFonts w:ascii="Arial" w:hAnsi="Arial" w:cs="Arial"/>
          <w:sz w:val="24"/>
          <w:szCs w:val="24"/>
        </w:rPr>
        <w:t>a</w:t>
      </w:r>
      <w:r w:rsidRPr="00880AD5">
        <w:rPr>
          <w:rFonts w:ascii="Arial" w:hAnsi="Arial" w:cs="Arial"/>
          <w:sz w:val="24"/>
          <w:szCs w:val="24"/>
        </w:rPr>
        <w:t xml:space="preserve"> </w:t>
      </w:r>
      <w:r w:rsidR="00BB6056">
        <w:rPr>
          <w:rFonts w:ascii="Arial" w:hAnsi="Arial" w:cs="Arial"/>
          <w:sz w:val="24"/>
          <w:szCs w:val="24"/>
        </w:rPr>
        <w:t>Empresa Recicladora</w:t>
      </w:r>
      <w:r w:rsidR="00940E65" w:rsidRPr="00880AD5">
        <w:rPr>
          <w:rFonts w:ascii="Arial" w:hAnsi="Arial" w:cs="Arial"/>
          <w:sz w:val="24"/>
          <w:szCs w:val="24"/>
        </w:rPr>
        <w:t xml:space="preserve"> licenciad</w:t>
      </w:r>
      <w:r w:rsidR="00BB6056">
        <w:rPr>
          <w:rFonts w:ascii="Arial" w:hAnsi="Arial" w:cs="Arial"/>
          <w:sz w:val="24"/>
          <w:szCs w:val="24"/>
        </w:rPr>
        <w:t>a</w:t>
      </w:r>
      <w:r w:rsidR="00940E65" w:rsidRPr="00880AD5">
        <w:rPr>
          <w:rFonts w:ascii="Arial" w:hAnsi="Arial" w:cs="Arial"/>
          <w:sz w:val="24"/>
          <w:szCs w:val="24"/>
        </w:rPr>
        <w:t xml:space="preserve"> pela </w:t>
      </w:r>
      <w:r w:rsidR="00940E65" w:rsidRPr="003809DD">
        <w:rPr>
          <w:rFonts w:ascii="Arial" w:hAnsi="Arial" w:cs="Arial"/>
          <w:b/>
          <w:sz w:val="24"/>
          <w:szCs w:val="24"/>
        </w:rPr>
        <w:t>CETESB</w:t>
      </w:r>
      <w:r w:rsidRPr="00880AD5">
        <w:rPr>
          <w:rFonts w:ascii="Arial" w:hAnsi="Arial" w:cs="Arial"/>
          <w:sz w:val="24"/>
          <w:szCs w:val="24"/>
        </w:rPr>
        <w:t xml:space="preserve"> e </w:t>
      </w:r>
      <w:r w:rsidR="00D72104">
        <w:rPr>
          <w:rFonts w:ascii="Arial" w:hAnsi="Arial" w:cs="Arial"/>
          <w:sz w:val="24"/>
          <w:szCs w:val="24"/>
        </w:rPr>
        <w:t xml:space="preserve">participante do </w:t>
      </w:r>
      <w:r w:rsidR="00940E65" w:rsidRPr="00880AD5">
        <w:rPr>
          <w:rFonts w:ascii="Arial" w:hAnsi="Arial" w:cs="Arial"/>
          <w:b/>
          <w:sz w:val="24"/>
          <w:szCs w:val="24"/>
        </w:rPr>
        <w:t>Programa</w:t>
      </w:r>
      <w:r w:rsidRPr="00880AD5">
        <w:rPr>
          <w:rFonts w:ascii="Arial" w:hAnsi="Arial" w:cs="Arial"/>
          <w:sz w:val="24"/>
          <w:szCs w:val="24"/>
        </w:rPr>
        <w:t xml:space="preserve">, conforme relação divulgada no site da </w:t>
      </w:r>
      <w:r w:rsidRPr="00880AD5">
        <w:rPr>
          <w:rFonts w:ascii="Arial" w:hAnsi="Arial" w:cs="Arial"/>
          <w:b/>
          <w:sz w:val="24"/>
          <w:szCs w:val="24"/>
        </w:rPr>
        <w:t>DESENVOLVE SP</w:t>
      </w:r>
      <w:r w:rsidR="00F7220A" w:rsidRPr="00880AD5">
        <w:rPr>
          <w:rFonts w:ascii="Arial" w:hAnsi="Arial" w:cs="Arial"/>
          <w:sz w:val="24"/>
          <w:szCs w:val="24"/>
        </w:rPr>
        <w:t>;</w:t>
      </w:r>
    </w:p>
    <w:p w:rsidR="008454ED" w:rsidRDefault="008454ED" w:rsidP="00845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Default="00313BA3" w:rsidP="008454E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0AD5">
        <w:rPr>
          <w:rFonts w:ascii="Arial" w:hAnsi="Arial" w:cs="Arial"/>
          <w:b/>
          <w:sz w:val="24"/>
          <w:szCs w:val="24"/>
        </w:rPr>
        <w:t xml:space="preserve">4.1.6. </w:t>
      </w:r>
      <w:proofErr w:type="gramStart"/>
      <w:r w:rsidR="00C051D4" w:rsidRPr="00880AD5">
        <w:rPr>
          <w:rFonts w:ascii="Arial" w:hAnsi="Arial" w:cs="Arial"/>
          <w:sz w:val="24"/>
          <w:szCs w:val="24"/>
        </w:rPr>
        <w:t>estar</w:t>
      </w:r>
      <w:proofErr w:type="gramEnd"/>
      <w:r w:rsidR="00C051D4" w:rsidRPr="00880AD5">
        <w:rPr>
          <w:rFonts w:ascii="Arial" w:hAnsi="Arial" w:cs="Arial"/>
          <w:sz w:val="24"/>
          <w:szCs w:val="24"/>
        </w:rPr>
        <w:t xml:space="preserve"> em condições de funcionamento que</w:t>
      </w:r>
      <w:r w:rsidR="00880AD5" w:rsidRPr="00880AD5">
        <w:rPr>
          <w:rFonts w:ascii="Arial" w:hAnsi="Arial" w:cs="Arial"/>
          <w:sz w:val="24"/>
          <w:szCs w:val="24"/>
        </w:rPr>
        <w:t xml:space="preserve"> lhe</w:t>
      </w:r>
      <w:r w:rsidR="00C051D4" w:rsidRPr="00880AD5">
        <w:rPr>
          <w:rFonts w:ascii="Arial" w:hAnsi="Arial" w:cs="Arial"/>
          <w:sz w:val="24"/>
          <w:szCs w:val="24"/>
        </w:rPr>
        <w:t xml:space="preserve"> permita </w:t>
      </w:r>
      <w:r w:rsidR="00940E65" w:rsidRPr="00880AD5">
        <w:rPr>
          <w:rFonts w:ascii="Arial" w:hAnsi="Arial" w:cs="Arial"/>
          <w:sz w:val="24"/>
          <w:szCs w:val="24"/>
        </w:rPr>
        <w:t xml:space="preserve">chegar </w:t>
      </w:r>
      <w:r w:rsidR="00BB6056">
        <w:rPr>
          <w:rFonts w:ascii="Arial" w:hAnsi="Arial" w:cs="Arial"/>
          <w:sz w:val="24"/>
          <w:szCs w:val="24"/>
        </w:rPr>
        <w:t xml:space="preserve">à Empresa Recicladora </w:t>
      </w:r>
      <w:r w:rsidR="00940E65" w:rsidRPr="00880AD5">
        <w:rPr>
          <w:rFonts w:ascii="Arial" w:hAnsi="Arial" w:cs="Arial"/>
          <w:sz w:val="24"/>
          <w:szCs w:val="24"/>
        </w:rPr>
        <w:t>por seus meios próprios, sem que peças ou partes tenham sido removidas</w:t>
      </w:r>
      <w:r w:rsidR="008454ED">
        <w:rPr>
          <w:rFonts w:ascii="Arial" w:hAnsi="Arial" w:cs="Arial"/>
          <w:sz w:val="24"/>
          <w:szCs w:val="24"/>
        </w:rPr>
        <w:t xml:space="preserve">, podendo a  </w:t>
      </w:r>
      <w:r w:rsidRPr="00880AD5">
        <w:rPr>
          <w:rFonts w:ascii="Arial" w:hAnsi="Arial" w:cs="Arial"/>
          <w:b/>
          <w:sz w:val="24"/>
          <w:szCs w:val="24"/>
        </w:rPr>
        <w:t>DESENVOLVE SP</w:t>
      </w:r>
      <w:r w:rsidR="008454ED">
        <w:rPr>
          <w:rFonts w:ascii="Arial" w:hAnsi="Arial" w:cs="Arial"/>
          <w:sz w:val="24"/>
          <w:szCs w:val="24"/>
        </w:rPr>
        <w:t>, ex</w:t>
      </w:r>
      <w:r w:rsidR="008454ED" w:rsidRPr="00880AD5">
        <w:rPr>
          <w:rFonts w:ascii="Arial" w:hAnsi="Arial" w:cs="Arial"/>
          <w:sz w:val="24"/>
          <w:szCs w:val="24"/>
        </w:rPr>
        <w:t>cepcionalmente</w:t>
      </w:r>
      <w:r w:rsidR="008454ED">
        <w:rPr>
          <w:rFonts w:ascii="Arial" w:hAnsi="Arial" w:cs="Arial"/>
          <w:sz w:val="24"/>
          <w:szCs w:val="24"/>
        </w:rPr>
        <w:t xml:space="preserve">, </w:t>
      </w:r>
      <w:r w:rsidR="008454ED" w:rsidRPr="00880AD5">
        <w:rPr>
          <w:rFonts w:ascii="Arial" w:hAnsi="Arial" w:cs="Arial"/>
          <w:sz w:val="24"/>
          <w:szCs w:val="24"/>
        </w:rPr>
        <w:t xml:space="preserve"> </w:t>
      </w:r>
      <w:r w:rsidR="00880AD5" w:rsidRPr="00880AD5">
        <w:rPr>
          <w:rFonts w:ascii="Arial" w:hAnsi="Arial" w:cs="Arial"/>
          <w:sz w:val="24"/>
          <w:szCs w:val="24"/>
        </w:rPr>
        <w:t xml:space="preserve">mediante </w:t>
      </w:r>
      <w:r w:rsidR="00940E65" w:rsidRPr="00880AD5">
        <w:rPr>
          <w:rFonts w:ascii="Arial" w:hAnsi="Arial" w:cs="Arial"/>
          <w:sz w:val="24"/>
          <w:szCs w:val="24"/>
        </w:rPr>
        <w:t>análise d</w:t>
      </w:r>
      <w:r w:rsidR="00880AD5" w:rsidRPr="00880AD5">
        <w:rPr>
          <w:rFonts w:ascii="Arial" w:hAnsi="Arial" w:cs="Arial"/>
          <w:sz w:val="24"/>
          <w:szCs w:val="24"/>
        </w:rPr>
        <w:t>a</w:t>
      </w:r>
      <w:r w:rsidR="00940E65" w:rsidRPr="00880AD5">
        <w:rPr>
          <w:rFonts w:ascii="Arial" w:hAnsi="Arial" w:cs="Arial"/>
          <w:sz w:val="24"/>
          <w:szCs w:val="24"/>
        </w:rPr>
        <w:t xml:space="preserve"> documentação comprobatória</w:t>
      </w:r>
      <w:r w:rsidR="00734FD4">
        <w:rPr>
          <w:rFonts w:ascii="Arial" w:hAnsi="Arial" w:cs="Arial"/>
          <w:sz w:val="24"/>
          <w:szCs w:val="24"/>
        </w:rPr>
        <w:t xml:space="preserve"> apresentada</w:t>
      </w:r>
      <w:r w:rsidR="003D56E5" w:rsidRPr="00880AD5">
        <w:rPr>
          <w:rFonts w:ascii="Arial" w:hAnsi="Arial" w:cs="Arial"/>
          <w:sz w:val="24"/>
          <w:szCs w:val="24"/>
        </w:rPr>
        <w:t>,</w:t>
      </w:r>
      <w:r w:rsidR="00940E65" w:rsidRPr="00880AD5">
        <w:rPr>
          <w:rFonts w:ascii="Arial" w:hAnsi="Arial" w:cs="Arial"/>
          <w:sz w:val="24"/>
          <w:szCs w:val="24"/>
        </w:rPr>
        <w:t xml:space="preserve"> aceitar caminhões que estavam em pleno funcionamento</w:t>
      </w:r>
      <w:r w:rsidR="00940E65" w:rsidRPr="00313BA3">
        <w:rPr>
          <w:rFonts w:ascii="Arial" w:hAnsi="Arial" w:cs="Arial"/>
          <w:sz w:val="24"/>
          <w:szCs w:val="24"/>
        </w:rPr>
        <w:t xml:space="preserve"> nos 3 </w:t>
      </w:r>
      <w:r w:rsidR="00880AD5">
        <w:rPr>
          <w:rFonts w:ascii="Arial" w:hAnsi="Arial" w:cs="Arial"/>
          <w:sz w:val="24"/>
          <w:szCs w:val="24"/>
        </w:rPr>
        <w:t xml:space="preserve">(três) </w:t>
      </w:r>
      <w:r w:rsidR="00940E65" w:rsidRPr="00313BA3">
        <w:rPr>
          <w:rFonts w:ascii="Arial" w:hAnsi="Arial" w:cs="Arial"/>
          <w:sz w:val="24"/>
          <w:szCs w:val="24"/>
        </w:rPr>
        <w:t xml:space="preserve">meses anteriores </w:t>
      </w:r>
      <w:r w:rsidR="00880AD5">
        <w:rPr>
          <w:rFonts w:ascii="Arial" w:hAnsi="Arial" w:cs="Arial"/>
          <w:sz w:val="24"/>
          <w:szCs w:val="24"/>
        </w:rPr>
        <w:t>à</w:t>
      </w:r>
      <w:r w:rsidR="00940E65" w:rsidRPr="00313BA3">
        <w:rPr>
          <w:rFonts w:ascii="Arial" w:hAnsi="Arial" w:cs="Arial"/>
          <w:sz w:val="24"/>
          <w:szCs w:val="24"/>
        </w:rPr>
        <w:t xml:space="preserve"> data da entrega mas que </w:t>
      </w:r>
      <w:r w:rsidR="004C2E04">
        <w:rPr>
          <w:rFonts w:ascii="Arial" w:hAnsi="Arial" w:cs="Arial"/>
          <w:sz w:val="24"/>
          <w:szCs w:val="24"/>
        </w:rPr>
        <w:t xml:space="preserve"> à vista da existência de </w:t>
      </w:r>
      <w:r w:rsidR="00940E65" w:rsidRPr="00313BA3">
        <w:rPr>
          <w:rFonts w:ascii="Arial" w:hAnsi="Arial" w:cs="Arial"/>
          <w:sz w:val="24"/>
          <w:szCs w:val="24"/>
        </w:rPr>
        <w:t xml:space="preserve">falha mecânica, elétrica ou hidráulica </w:t>
      </w:r>
      <w:r w:rsidR="00880AD5">
        <w:rPr>
          <w:rFonts w:ascii="Arial" w:hAnsi="Arial" w:cs="Arial"/>
          <w:sz w:val="24"/>
          <w:szCs w:val="24"/>
        </w:rPr>
        <w:t>impossibilit</w:t>
      </w:r>
      <w:r w:rsidR="004C2E04">
        <w:rPr>
          <w:rFonts w:ascii="Arial" w:hAnsi="Arial" w:cs="Arial"/>
          <w:sz w:val="24"/>
          <w:szCs w:val="24"/>
        </w:rPr>
        <w:t>a</w:t>
      </w:r>
      <w:r w:rsidR="00880AD5">
        <w:rPr>
          <w:rFonts w:ascii="Arial" w:hAnsi="Arial" w:cs="Arial"/>
          <w:sz w:val="24"/>
          <w:szCs w:val="24"/>
        </w:rPr>
        <w:t>m a locomoção d</w:t>
      </w:r>
      <w:r w:rsidR="00940E65" w:rsidRPr="00313BA3">
        <w:rPr>
          <w:rFonts w:ascii="Arial" w:hAnsi="Arial" w:cs="Arial"/>
          <w:sz w:val="24"/>
          <w:szCs w:val="24"/>
        </w:rPr>
        <w:t xml:space="preserve">o caminhão </w:t>
      </w:r>
      <w:r w:rsidR="00880AD5">
        <w:rPr>
          <w:rFonts w:ascii="Arial" w:hAnsi="Arial" w:cs="Arial"/>
          <w:sz w:val="24"/>
          <w:szCs w:val="24"/>
        </w:rPr>
        <w:t xml:space="preserve">até o </w:t>
      </w:r>
      <w:r w:rsidR="00940E65" w:rsidRPr="00313BA3">
        <w:rPr>
          <w:rFonts w:ascii="Arial" w:hAnsi="Arial" w:cs="Arial"/>
          <w:sz w:val="24"/>
          <w:szCs w:val="24"/>
        </w:rPr>
        <w:t xml:space="preserve">Centro de Reciclagem por seus meios próprios. </w:t>
      </w:r>
    </w:p>
    <w:p w:rsidR="00820F01" w:rsidRDefault="00820F01" w:rsidP="00820F01">
      <w:pPr>
        <w:jc w:val="both"/>
        <w:rPr>
          <w:rFonts w:ascii="Arial" w:hAnsi="Arial" w:cs="Arial"/>
          <w:highlight w:val="yellow"/>
        </w:rPr>
      </w:pPr>
    </w:p>
    <w:p w:rsidR="008454ED" w:rsidRPr="008454ED" w:rsidRDefault="008454ED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4.1.7.</w:t>
      </w:r>
      <w:r w:rsidRPr="008454ED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ser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8454ED">
        <w:rPr>
          <w:rFonts w:ascii="Arial" w:hAnsi="Arial" w:cs="Arial"/>
          <w:sz w:val="24"/>
          <w:szCs w:val="24"/>
        </w:rPr>
        <w:t>baixa</w:t>
      </w:r>
      <w:r>
        <w:rPr>
          <w:rFonts w:ascii="Arial" w:hAnsi="Arial" w:cs="Arial"/>
          <w:sz w:val="24"/>
          <w:szCs w:val="24"/>
        </w:rPr>
        <w:t xml:space="preserve">do o </w:t>
      </w:r>
      <w:r w:rsidRPr="008454ED">
        <w:rPr>
          <w:rFonts w:ascii="Arial" w:hAnsi="Arial" w:cs="Arial"/>
          <w:sz w:val="24"/>
          <w:szCs w:val="24"/>
        </w:rPr>
        <w:t xml:space="preserve">registro junto ao Departamento Estadual de Trânsito de São Paulo – </w:t>
      </w:r>
      <w:r w:rsidRPr="008454ED">
        <w:rPr>
          <w:rFonts w:ascii="Arial" w:hAnsi="Arial" w:cs="Arial"/>
          <w:b/>
          <w:sz w:val="24"/>
          <w:szCs w:val="24"/>
        </w:rPr>
        <w:t>DETRAN-SP</w:t>
      </w:r>
      <w:r w:rsidRPr="008454ED">
        <w:rPr>
          <w:rFonts w:ascii="Arial" w:hAnsi="Arial" w:cs="Arial"/>
          <w:sz w:val="24"/>
          <w:szCs w:val="24"/>
        </w:rPr>
        <w:t xml:space="preserve">  do Veículo entregue para reciclagem;</w:t>
      </w:r>
    </w:p>
    <w:p w:rsidR="00782465" w:rsidRPr="00313BA3" w:rsidRDefault="00782465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40E65" w:rsidRPr="005D28EB" w:rsidRDefault="001168E1" w:rsidP="005E0A9B">
      <w:pPr>
        <w:pStyle w:val="Ttulo3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4.2. </w:t>
      </w:r>
      <w:r w:rsidR="00FC1536">
        <w:rPr>
          <w:rFonts w:ascii="Arial" w:hAnsi="Arial" w:cs="Arial"/>
          <w:color w:val="auto"/>
          <w:sz w:val="24"/>
          <w:szCs w:val="24"/>
        </w:rPr>
        <w:t>Das Condições do</w:t>
      </w:r>
      <w:r w:rsidR="00940E65" w:rsidRPr="005D28EB">
        <w:rPr>
          <w:rFonts w:ascii="Arial" w:hAnsi="Arial" w:cs="Arial"/>
          <w:color w:val="auto"/>
          <w:sz w:val="24"/>
          <w:szCs w:val="24"/>
        </w:rPr>
        <w:t xml:space="preserve"> </w:t>
      </w:r>
      <w:r w:rsidR="00C96E2F">
        <w:rPr>
          <w:rFonts w:ascii="Arial" w:hAnsi="Arial" w:cs="Arial"/>
          <w:color w:val="auto"/>
          <w:sz w:val="24"/>
          <w:szCs w:val="24"/>
        </w:rPr>
        <w:t>A</w:t>
      </w:r>
      <w:r w:rsidR="00940E65" w:rsidRPr="005D28EB">
        <w:rPr>
          <w:rFonts w:ascii="Arial" w:hAnsi="Arial" w:cs="Arial"/>
          <w:color w:val="auto"/>
          <w:sz w:val="24"/>
          <w:szCs w:val="24"/>
        </w:rPr>
        <w:t xml:space="preserve">dquirente </w:t>
      </w:r>
      <w:r w:rsidR="00C96E2F">
        <w:rPr>
          <w:rFonts w:ascii="Arial" w:hAnsi="Arial" w:cs="Arial"/>
          <w:color w:val="auto"/>
          <w:sz w:val="24"/>
          <w:szCs w:val="24"/>
        </w:rPr>
        <w:t xml:space="preserve">(interessado) </w:t>
      </w:r>
      <w:r w:rsidR="00940E65" w:rsidRPr="005D28EB">
        <w:rPr>
          <w:rFonts w:ascii="Arial" w:hAnsi="Arial" w:cs="Arial"/>
          <w:color w:val="auto"/>
          <w:sz w:val="24"/>
          <w:szCs w:val="24"/>
        </w:rPr>
        <w:t xml:space="preserve">do </w:t>
      </w:r>
      <w:r w:rsidR="00FC1536">
        <w:rPr>
          <w:rFonts w:ascii="Arial" w:hAnsi="Arial" w:cs="Arial"/>
          <w:color w:val="auto"/>
          <w:sz w:val="24"/>
          <w:szCs w:val="24"/>
        </w:rPr>
        <w:t>V</w:t>
      </w:r>
      <w:r w:rsidR="00940E65" w:rsidRPr="005D28EB">
        <w:rPr>
          <w:rFonts w:ascii="Arial" w:hAnsi="Arial" w:cs="Arial"/>
          <w:color w:val="auto"/>
          <w:sz w:val="24"/>
          <w:szCs w:val="24"/>
        </w:rPr>
        <w:t>eículo</w:t>
      </w:r>
      <w:r w:rsidR="00FC1536">
        <w:rPr>
          <w:rFonts w:ascii="Arial" w:hAnsi="Arial" w:cs="Arial"/>
          <w:color w:val="auto"/>
          <w:sz w:val="24"/>
          <w:szCs w:val="24"/>
        </w:rPr>
        <w:t xml:space="preserve"> Novo</w:t>
      </w:r>
      <w:r w:rsidR="00940E65" w:rsidRPr="005D28EB">
        <w:rPr>
          <w:rFonts w:ascii="Arial" w:hAnsi="Arial" w:cs="Arial"/>
          <w:color w:val="auto"/>
          <w:sz w:val="24"/>
          <w:szCs w:val="24"/>
        </w:rPr>
        <w:t>:</w:t>
      </w:r>
    </w:p>
    <w:p w:rsidR="001168E1" w:rsidRDefault="001168E1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C1536" w:rsidRDefault="00BB122C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interessado em adquirir o Veículo novo no</w:t>
      </w:r>
      <w:r w:rsidR="00FC1536">
        <w:rPr>
          <w:rFonts w:ascii="Arial" w:hAnsi="Arial" w:cs="Arial"/>
          <w:sz w:val="24"/>
          <w:szCs w:val="24"/>
        </w:rPr>
        <w:t xml:space="preserve"> âmbito do </w:t>
      </w:r>
      <w:r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 xml:space="preserve"> deve:</w:t>
      </w:r>
    </w:p>
    <w:p w:rsidR="001168E1" w:rsidRDefault="001168E1" w:rsidP="005E0A9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E65" w:rsidRDefault="00FC1536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09DD">
        <w:rPr>
          <w:rFonts w:ascii="Arial" w:hAnsi="Arial" w:cs="Arial"/>
          <w:b/>
          <w:sz w:val="24"/>
          <w:szCs w:val="24"/>
        </w:rPr>
        <w:t>4.</w:t>
      </w:r>
      <w:r w:rsidR="00BB122C" w:rsidRPr="003809DD">
        <w:rPr>
          <w:rFonts w:ascii="Arial" w:hAnsi="Arial" w:cs="Arial"/>
          <w:b/>
          <w:sz w:val="24"/>
          <w:szCs w:val="24"/>
        </w:rPr>
        <w:t xml:space="preserve">2.1. </w:t>
      </w:r>
      <w:proofErr w:type="gramStart"/>
      <w:r w:rsidR="00940E65" w:rsidRPr="003809DD">
        <w:rPr>
          <w:rFonts w:ascii="Arial" w:hAnsi="Arial" w:cs="Arial"/>
          <w:sz w:val="24"/>
          <w:szCs w:val="24"/>
        </w:rPr>
        <w:t>possuir</w:t>
      </w:r>
      <w:proofErr w:type="gramEnd"/>
      <w:r w:rsidR="00940E65" w:rsidRPr="003809DD">
        <w:rPr>
          <w:rFonts w:ascii="Arial" w:hAnsi="Arial" w:cs="Arial"/>
          <w:sz w:val="24"/>
          <w:szCs w:val="24"/>
        </w:rPr>
        <w:t xml:space="preserve"> habilitação compatível com o tipo d</w:t>
      </w:r>
      <w:r w:rsidR="00BB122C" w:rsidRPr="003809DD">
        <w:rPr>
          <w:rFonts w:ascii="Arial" w:hAnsi="Arial" w:cs="Arial"/>
          <w:sz w:val="24"/>
          <w:szCs w:val="24"/>
        </w:rPr>
        <w:t>e veículo que pretende adquirir</w:t>
      </w:r>
      <w:r w:rsidR="00782465" w:rsidRPr="003809DD">
        <w:rPr>
          <w:rFonts w:ascii="Arial" w:hAnsi="Arial" w:cs="Arial"/>
          <w:sz w:val="24"/>
          <w:szCs w:val="24"/>
        </w:rPr>
        <w:t>, devendo para tanto</w:t>
      </w:r>
      <w:r w:rsidRPr="003809DD">
        <w:rPr>
          <w:rFonts w:ascii="Arial" w:hAnsi="Arial" w:cs="Arial"/>
          <w:sz w:val="24"/>
          <w:szCs w:val="24"/>
        </w:rPr>
        <w:t xml:space="preserve">, </w:t>
      </w:r>
      <w:r w:rsidR="00782465" w:rsidRPr="003809DD">
        <w:rPr>
          <w:rFonts w:ascii="Arial" w:hAnsi="Arial" w:cs="Arial"/>
          <w:sz w:val="24"/>
          <w:szCs w:val="24"/>
        </w:rPr>
        <w:t xml:space="preserve">apresentar a Carteira Nacional de Habilitação (CNH) em que conste a categoria necessária à condução do </w:t>
      </w:r>
      <w:r w:rsidR="00C96E2F">
        <w:rPr>
          <w:rFonts w:ascii="Arial" w:hAnsi="Arial" w:cs="Arial"/>
          <w:sz w:val="24"/>
          <w:szCs w:val="24"/>
        </w:rPr>
        <w:t xml:space="preserve">Veículo </w:t>
      </w:r>
      <w:r w:rsidR="00782465" w:rsidRPr="003809DD">
        <w:rPr>
          <w:rFonts w:ascii="Arial" w:hAnsi="Arial" w:cs="Arial"/>
          <w:sz w:val="24"/>
          <w:szCs w:val="24"/>
        </w:rPr>
        <w:t>financiado</w:t>
      </w:r>
      <w:r w:rsidR="00BB122C" w:rsidRPr="003809DD">
        <w:rPr>
          <w:rFonts w:ascii="Arial" w:hAnsi="Arial" w:cs="Arial"/>
          <w:sz w:val="24"/>
          <w:szCs w:val="24"/>
        </w:rPr>
        <w:t>;</w:t>
      </w:r>
    </w:p>
    <w:p w:rsidR="001168E1" w:rsidRPr="003809DD" w:rsidRDefault="001168E1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40E65" w:rsidRDefault="00BB122C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09DD">
        <w:rPr>
          <w:rFonts w:ascii="Arial" w:hAnsi="Arial" w:cs="Arial"/>
          <w:b/>
          <w:sz w:val="24"/>
          <w:szCs w:val="24"/>
        </w:rPr>
        <w:t>4.2.</w:t>
      </w:r>
      <w:r w:rsidR="00FC1536" w:rsidRPr="003809DD">
        <w:rPr>
          <w:rFonts w:ascii="Arial" w:hAnsi="Arial" w:cs="Arial"/>
          <w:b/>
          <w:sz w:val="24"/>
          <w:szCs w:val="24"/>
        </w:rPr>
        <w:t>2</w:t>
      </w:r>
      <w:r w:rsidRPr="003809DD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="00740E60" w:rsidRPr="003809DD">
        <w:rPr>
          <w:rFonts w:ascii="Arial" w:hAnsi="Arial" w:cs="Arial"/>
          <w:sz w:val="24"/>
          <w:szCs w:val="24"/>
        </w:rPr>
        <w:t>c</w:t>
      </w:r>
      <w:r w:rsidR="00940E65" w:rsidRPr="003809DD">
        <w:rPr>
          <w:rFonts w:ascii="Arial" w:hAnsi="Arial" w:cs="Arial"/>
          <w:sz w:val="24"/>
          <w:szCs w:val="24"/>
        </w:rPr>
        <w:t>omprovar</w:t>
      </w:r>
      <w:proofErr w:type="gramEnd"/>
      <w:r w:rsidR="00940E65" w:rsidRPr="003809DD">
        <w:rPr>
          <w:rFonts w:ascii="Arial" w:hAnsi="Arial" w:cs="Arial"/>
          <w:sz w:val="24"/>
          <w:szCs w:val="24"/>
        </w:rPr>
        <w:t xml:space="preserve"> a entrega do </w:t>
      </w:r>
      <w:r w:rsidR="00FC1536" w:rsidRPr="003809DD">
        <w:rPr>
          <w:rFonts w:ascii="Arial" w:hAnsi="Arial" w:cs="Arial"/>
          <w:sz w:val="24"/>
          <w:szCs w:val="24"/>
        </w:rPr>
        <w:t>V</w:t>
      </w:r>
      <w:r w:rsidR="00940E65" w:rsidRPr="003809DD">
        <w:rPr>
          <w:rFonts w:ascii="Arial" w:hAnsi="Arial" w:cs="Arial"/>
          <w:sz w:val="24"/>
          <w:szCs w:val="24"/>
        </w:rPr>
        <w:t xml:space="preserve">eículo usado em </w:t>
      </w:r>
      <w:r w:rsidR="00740E60" w:rsidRPr="003809DD">
        <w:rPr>
          <w:rFonts w:ascii="Arial" w:hAnsi="Arial" w:cs="Arial"/>
          <w:sz w:val="24"/>
          <w:szCs w:val="24"/>
        </w:rPr>
        <w:t>um</w:t>
      </w:r>
      <w:r w:rsidR="00BB6056">
        <w:rPr>
          <w:rFonts w:ascii="Arial" w:hAnsi="Arial" w:cs="Arial"/>
          <w:sz w:val="24"/>
          <w:szCs w:val="24"/>
        </w:rPr>
        <w:t>a</w:t>
      </w:r>
      <w:r w:rsidR="00740E60" w:rsidRPr="003809DD">
        <w:rPr>
          <w:rFonts w:ascii="Arial" w:hAnsi="Arial" w:cs="Arial"/>
          <w:sz w:val="24"/>
          <w:szCs w:val="24"/>
        </w:rPr>
        <w:t xml:space="preserve"> </w:t>
      </w:r>
      <w:r w:rsidR="00BB6056">
        <w:rPr>
          <w:rFonts w:ascii="Arial" w:hAnsi="Arial" w:cs="Arial"/>
          <w:sz w:val="24"/>
          <w:szCs w:val="24"/>
        </w:rPr>
        <w:t>Empresa Recicladora</w:t>
      </w:r>
      <w:r w:rsidR="00940E65" w:rsidRPr="003809DD">
        <w:rPr>
          <w:rFonts w:ascii="Arial" w:hAnsi="Arial" w:cs="Arial"/>
          <w:sz w:val="24"/>
          <w:szCs w:val="24"/>
        </w:rPr>
        <w:t xml:space="preserve"> </w:t>
      </w:r>
      <w:r w:rsidR="00C051D4" w:rsidRPr="003809DD">
        <w:rPr>
          <w:rFonts w:ascii="Arial" w:hAnsi="Arial" w:cs="Arial"/>
          <w:sz w:val="24"/>
          <w:szCs w:val="24"/>
        </w:rPr>
        <w:t>licenciad</w:t>
      </w:r>
      <w:r w:rsidR="00BB6056">
        <w:rPr>
          <w:rFonts w:ascii="Arial" w:hAnsi="Arial" w:cs="Arial"/>
          <w:sz w:val="24"/>
          <w:szCs w:val="24"/>
        </w:rPr>
        <w:t>a</w:t>
      </w:r>
      <w:r w:rsidR="00C051D4" w:rsidRPr="003809DD">
        <w:rPr>
          <w:rFonts w:ascii="Arial" w:hAnsi="Arial" w:cs="Arial"/>
          <w:sz w:val="24"/>
          <w:szCs w:val="24"/>
        </w:rPr>
        <w:t xml:space="preserve"> pela </w:t>
      </w:r>
      <w:r w:rsidR="00C051D4" w:rsidRPr="003809DD">
        <w:rPr>
          <w:rFonts w:ascii="Arial" w:hAnsi="Arial" w:cs="Arial"/>
          <w:b/>
          <w:sz w:val="24"/>
          <w:szCs w:val="24"/>
        </w:rPr>
        <w:t>CETESB</w:t>
      </w:r>
      <w:r w:rsidR="00940E65" w:rsidRPr="003809DD">
        <w:rPr>
          <w:rFonts w:ascii="Arial" w:hAnsi="Arial" w:cs="Arial"/>
          <w:sz w:val="24"/>
          <w:szCs w:val="24"/>
        </w:rPr>
        <w:t xml:space="preserve"> </w:t>
      </w:r>
      <w:r w:rsidR="00182545">
        <w:rPr>
          <w:rFonts w:ascii="Arial" w:hAnsi="Arial" w:cs="Arial"/>
          <w:sz w:val="24"/>
          <w:szCs w:val="24"/>
        </w:rPr>
        <w:t xml:space="preserve">participante do </w:t>
      </w:r>
      <w:r w:rsidR="00940E65" w:rsidRPr="003809DD">
        <w:rPr>
          <w:rFonts w:ascii="Arial" w:hAnsi="Arial" w:cs="Arial"/>
          <w:b/>
          <w:sz w:val="24"/>
          <w:szCs w:val="24"/>
        </w:rPr>
        <w:t>P</w:t>
      </w:r>
      <w:r w:rsidR="00F7220A" w:rsidRPr="003809DD">
        <w:rPr>
          <w:rFonts w:ascii="Arial" w:hAnsi="Arial" w:cs="Arial"/>
          <w:b/>
          <w:sz w:val="24"/>
          <w:szCs w:val="24"/>
        </w:rPr>
        <w:t>rograma</w:t>
      </w:r>
      <w:r w:rsidR="00FC1536" w:rsidRPr="003809DD">
        <w:rPr>
          <w:rFonts w:ascii="Arial" w:hAnsi="Arial" w:cs="Arial"/>
          <w:sz w:val="24"/>
          <w:szCs w:val="24"/>
        </w:rPr>
        <w:t>, observado o</w:t>
      </w:r>
      <w:r w:rsidR="00FC1536">
        <w:rPr>
          <w:rFonts w:ascii="Arial" w:hAnsi="Arial" w:cs="Arial"/>
          <w:sz w:val="24"/>
          <w:szCs w:val="24"/>
        </w:rPr>
        <w:t xml:space="preserve"> previsto no subitem 4.1.5</w:t>
      </w:r>
    </w:p>
    <w:p w:rsidR="00C96E2F" w:rsidRPr="00BB122C" w:rsidRDefault="00C96E2F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40E65" w:rsidRDefault="00740E60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09DD">
        <w:rPr>
          <w:rFonts w:ascii="Arial" w:hAnsi="Arial" w:cs="Arial"/>
          <w:b/>
          <w:sz w:val="24"/>
          <w:szCs w:val="24"/>
        </w:rPr>
        <w:t xml:space="preserve">4.2.3. </w:t>
      </w:r>
      <w:proofErr w:type="gramStart"/>
      <w:r w:rsidRPr="003809DD">
        <w:rPr>
          <w:rFonts w:ascii="Arial" w:hAnsi="Arial" w:cs="Arial"/>
          <w:sz w:val="24"/>
          <w:szCs w:val="24"/>
        </w:rPr>
        <w:t>c</w:t>
      </w:r>
      <w:r w:rsidR="00940E65" w:rsidRPr="003809DD">
        <w:rPr>
          <w:rFonts w:ascii="Arial" w:hAnsi="Arial" w:cs="Arial"/>
          <w:sz w:val="24"/>
          <w:szCs w:val="24"/>
        </w:rPr>
        <w:t>omprovar</w:t>
      </w:r>
      <w:proofErr w:type="gramEnd"/>
      <w:r w:rsidR="00940E65" w:rsidRPr="003809DD">
        <w:rPr>
          <w:rFonts w:ascii="Arial" w:hAnsi="Arial" w:cs="Arial"/>
          <w:sz w:val="24"/>
          <w:szCs w:val="24"/>
        </w:rPr>
        <w:t xml:space="preserve"> a baixa </w:t>
      </w:r>
      <w:r w:rsidR="00C051D4" w:rsidRPr="003809DD">
        <w:rPr>
          <w:rFonts w:ascii="Arial" w:hAnsi="Arial" w:cs="Arial"/>
          <w:sz w:val="24"/>
          <w:szCs w:val="24"/>
        </w:rPr>
        <w:t xml:space="preserve">do registro </w:t>
      </w:r>
      <w:r w:rsidR="00940E65" w:rsidRPr="003809DD">
        <w:rPr>
          <w:rFonts w:ascii="Arial" w:hAnsi="Arial" w:cs="Arial"/>
          <w:sz w:val="24"/>
          <w:szCs w:val="24"/>
        </w:rPr>
        <w:t xml:space="preserve">junto ao </w:t>
      </w:r>
      <w:r w:rsidR="00940E65" w:rsidRPr="003809DD">
        <w:rPr>
          <w:rFonts w:ascii="Arial" w:hAnsi="Arial" w:cs="Arial"/>
          <w:b/>
          <w:sz w:val="24"/>
          <w:szCs w:val="24"/>
        </w:rPr>
        <w:t>DETRAN</w:t>
      </w:r>
      <w:r w:rsidR="003809DD" w:rsidRPr="003809DD">
        <w:rPr>
          <w:rFonts w:ascii="Arial" w:hAnsi="Arial" w:cs="Arial"/>
          <w:b/>
          <w:sz w:val="24"/>
          <w:szCs w:val="24"/>
        </w:rPr>
        <w:t>-SP</w:t>
      </w:r>
      <w:r w:rsidR="00C051D4" w:rsidRPr="003809DD">
        <w:rPr>
          <w:rFonts w:ascii="Arial" w:hAnsi="Arial" w:cs="Arial"/>
          <w:sz w:val="24"/>
          <w:szCs w:val="24"/>
        </w:rPr>
        <w:t xml:space="preserve"> do veículo entregue para reciclagem</w:t>
      </w:r>
      <w:r w:rsidR="00FB652A" w:rsidRPr="003809DD">
        <w:rPr>
          <w:rFonts w:ascii="Arial" w:hAnsi="Arial" w:cs="Arial"/>
          <w:sz w:val="24"/>
          <w:szCs w:val="24"/>
        </w:rPr>
        <w:t>;</w:t>
      </w:r>
    </w:p>
    <w:p w:rsidR="00836537" w:rsidRPr="00740E60" w:rsidRDefault="00836537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40E65" w:rsidRDefault="00740E60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02F63">
        <w:rPr>
          <w:rFonts w:ascii="Arial" w:hAnsi="Arial" w:cs="Arial"/>
          <w:b/>
          <w:sz w:val="24"/>
          <w:szCs w:val="24"/>
        </w:rPr>
        <w:t xml:space="preserve">4.2.4. </w:t>
      </w:r>
      <w:proofErr w:type="gramStart"/>
      <w:r w:rsidRPr="00B02F63">
        <w:rPr>
          <w:rFonts w:ascii="Arial" w:hAnsi="Arial" w:cs="Arial"/>
          <w:sz w:val="24"/>
          <w:szCs w:val="24"/>
        </w:rPr>
        <w:t>a</w:t>
      </w:r>
      <w:r w:rsidR="00940E65" w:rsidRPr="00B02F63">
        <w:rPr>
          <w:rFonts w:ascii="Arial" w:hAnsi="Arial" w:cs="Arial"/>
          <w:sz w:val="24"/>
          <w:szCs w:val="24"/>
        </w:rPr>
        <w:t>presentar</w:t>
      </w:r>
      <w:proofErr w:type="gramEnd"/>
      <w:r w:rsidR="00940E65" w:rsidRPr="00B02F63">
        <w:rPr>
          <w:rFonts w:ascii="Arial" w:hAnsi="Arial" w:cs="Arial"/>
          <w:sz w:val="24"/>
          <w:szCs w:val="24"/>
        </w:rPr>
        <w:t xml:space="preserve"> declaração fornecida por órgão do poder público</w:t>
      </w:r>
      <w:r w:rsidR="00A049EA" w:rsidRPr="00B02F63">
        <w:rPr>
          <w:rFonts w:ascii="Arial" w:hAnsi="Arial" w:cs="Arial"/>
          <w:sz w:val="24"/>
          <w:szCs w:val="24"/>
        </w:rPr>
        <w:t xml:space="preserve"> </w:t>
      </w:r>
      <w:r w:rsidR="00940E65" w:rsidRPr="00B02F63">
        <w:rPr>
          <w:rFonts w:ascii="Arial" w:hAnsi="Arial" w:cs="Arial"/>
          <w:sz w:val="24"/>
          <w:szCs w:val="24"/>
        </w:rPr>
        <w:t>concedente ou órgão representativo da categoria que comprove que exerce a atividade de condutor autônomo ou condutor pessoa jurídica</w:t>
      </w:r>
      <w:r w:rsidR="00F7220A" w:rsidRPr="00B02F63">
        <w:rPr>
          <w:rFonts w:ascii="Arial" w:hAnsi="Arial" w:cs="Arial"/>
          <w:sz w:val="24"/>
          <w:szCs w:val="24"/>
        </w:rPr>
        <w:t>;</w:t>
      </w:r>
      <w:r w:rsidR="00940E65" w:rsidRPr="00B02F63">
        <w:rPr>
          <w:rFonts w:ascii="Arial" w:hAnsi="Arial" w:cs="Arial"/>
          <w:sz w:val="24"/>
          <w:szCs w:val="24"/>
        </w:rPr>
        <w:t xml:space="preserve"> </w:t>
      </w:r>
    </w:p>
    <w:p w:rsidR="00836537" w:rsidRPr="00B02F63" w:rsidRDefault="00836537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36537" w:rsidRPr="00836537" w:rsidRDefault="00B02F63" w:rsidP="00836537">
      <w:pPr>
        <w:jc w:val="both"/>
        <w:rPr>
          <w:rFonts w:ascii="Arial" w:hAnsi="Arial" w:cs="Arial"/>
          <w:sz w:val="24"/>
          <w:szCs w:val="24"/>
        </w:rPr>
      </w:pPr>
      <w:r w:rsidRPr="00836537">
        <w:rPr>
          <w:rFonts w:ascii="Arial" w:hAnsi="Arial" w:cs="Arial"/>
          <w:b/>
          <w:sz w:val="24"/>
          <w:szCs w:val="24"/>
        </w:rPr>
        <w:t xml:space="preserve">4.2.5. </w:t>
      </w:r>
      <w:proofErr w:type="gramStart"/>
      <w:r w:rsidR="00740E60" w:rsidRPr="00836537">
        <w:rPr>
          <w:rFonts w:ascii="Arial" w:hAnsi="Arial" w:cs="Arial"/>
          <w:sz w:val="24"/>
          <w:szCs w:val="24"/>
        </w:rPr>
        <w:t>n</w:t>
      </w:r>
      <w:r w:rsidR="00F7220A" w:rsidRPr="00836537">
        <w:rPr>
          <w:rFonts w:ascii="Arial" w:hAnsi="Arial" w:cs="Arial"/>
          <w:sz w:val="24"/>
          <w:szCs w:val="24"/>
        </w:rPr>
        <w:t>ão</w:t>
      </w:r>
      <w:proofErr w:type="gramEnd"/>
      <w:r w:rsidR="00F7220A" w:rsidRPr="00836537">
        <w:rPr>
          <w:rFonts w:ascii="Arial" w:hAnsi="Arial" w:cs="Arial"/>
          <w:sz w:val="24"/>
          <w:szCs w:val="24"/>
        </w:rPr>
        <w:t xml:space="preserve"> </w:t>
      </w:r>
      <w:r w:rsidR="00740E60" w:rsidRPr="00836537">
        <w:rPr>
          <w:rFonts w:ascii="Arial" w:hAnsi="Arial" w:cs="Arial"/>
          <w:sz w:val="24"/>
          <w:szCs w:val="24"/>
        </w:rPr>
        <w:t xml:space="preserve">possuir registro no </w:t>
      </w:r>
      <w:r w:rsidR="00836537" w:rsidRPr="00836537">
        <w:rPr>
          <w:rFonts w:ascii="Arial" w:hAnsi="Arial" w:cs="Arial"/>
          <w:sz w:val="24"/>
          <w:szCs w:val="24"/>
        </w:rPr>
        <w:t>Cadastro de Inadimplentes instituído pela Lei  Estadual nº 12.799, de 11 de janeiro de 2008 (</w:t>
      </w:r>
      <w:r w:rsidR="00836537" w:rsidRPr="00836537">
        <w:rPr>
          <w:rFonts w:ascii="Arial" w:hAnsi="Arial" w:cs="Arial"/>
          <w:b/>
          <w:sz w:val="24"/>
          <w:szCs w:val="24"/>
        </w:rPr>
        <w:t>“CADIN ESTADUAL”</w:t>
      </w:r>
      <w:r w:rsidR="00836537" w:rsidRPr="00836537">
        <w:rPr>
          <w:rFonts w:ascii="Arial" w:hAnsi="Arial" w:cs="Arial"/>
          <w:sz w:val="24"/>
          <w:szCs w:val="24"/>
        </w:rPr>
        <w:t>);</w:t>
      </w:r>
    </w:p>
    <w:p w:rsidR="00836537" w:rsidRPr="00836537" w:rsidRDefault="00836537" w:rsidP="00836537">
      <w:pPr>
        <w:jc w:val="both"/>
        <w:rPr>
          <w:rFonts w:ascii="Arial" w:hAnsi="Arial" w:cs="Arial"/>
          <w:sz w:val="24"/>
          <w:szCs w:val="24"/>
        </w:rPr>
      </w:pPr>
    </w:p>
    <w:p w:rsidR="00940E65" w:rsidRDefault="00940E65" w:rsidP="005E0A9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244B1" w:rsidRPr="00CD5DD3" w:rsidRDefault="00CD5DD3" w:rsidP="008A1DAA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3" w:name="_Toc266796800"/>
      <w:bookmarkStart w:id="4" w:name="_Toc305490397"/>
      <w:bookmarkStart w:id="5" w:name="_Toc313542008"/>
      <w:r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F12F5B" w:rsidRPr="00CD5DD3">
        <w:rPr>
          <w:rFonts w:ascii="Arial" w:hAnsi="Arial" w:cs="Arial"/>
          <w:b/>
          <w:sz w:val="24"/>
          <w:szCs w:val="24"/>
        </w:rPr>
        <w:t>CADASTRO DO BENEFICIÁRIO</w:t>
      </w:r>
      <w:bookmarkEnd w:id="3"/>
      <w:bookmarkEnd w:id="4"/>
      <w:bookmarkEnd w:id="5"/>
    </w:p>
    <w:p w:rsidR="00B1620D" w:rsidRDefault="00B1620D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244B1" w:rsidRPr="00780AEB" w:rsidRDefault="009244B1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D5DD3">
        <w:rPr>
          <w:rFonts w:ascii="Arial" w:hAnsi="Arial" w:cs="Arial"/>
          <w:sz w:val="24"/>
          <w:szCs w:val="24"/>
        </w:rPr>
        <w:t xml:space="preserve">O </w:t>
      </w:r>
      <w:r w:rsidRPr="00780AEB">
        <w:rPr>
          <w:rFonts w:ascii="Arial" w:hAnsi="Arial" w:cs="Arial"/>
          <w:sz w:val="24"/>
          <w:szCs w:val="24"/>
        </w:rPr>
        <w:t xml:space="preserve">preenchimento e a aprovação do cadastro devem ser </w:t>
      </w:r>
      <w:r w:rsidR="008174BC" w:rsidRPr="00780AEB">
        <w:rPr>
          <w:rFonts w:ascii="Arial" w:hAnsi="Arial" w:cs="Arial"/>
          <w:sz w:val="24"/>
          <w:szCs w:val="24"/>
        </w:rPr>
        <w:t xml:space="preserve">realizados de acordo com os </w:t>
      </w:r>
      <w:r w:rsidRPr="00780AEB">
        <w:rPr>
          <w:rFonts w:ascii="Arial" w:hAnsi="Arial" w:cs="Arial"/>
          <w:sz w:val="24"/>
          <w:szCs w:val="24"/>
        </w:rPr>
        <w:t xml:space="preserve">termos definidos pela Política de Crédito da </w:t>
      </w:r>
      <w:r w:rsidR="00CD5DD3" w:rsidRPr="00780AEB">
        <w:rPr>
          <w:rFonts w:ascii="Arial" w:hAnsi="Arial" w:cs="Arial"/>
          <w:b/>
          <w:sz w:val="24"/>
          <w:szCs w:val="24"/>
        </w:rPr>
        <w:t>DESENVOLVE SP</w:t>
      </w:r>
      <w:r w:rsidR="00EC7C7F" w:rsidRPr="00780AEB">
        <w:rPr>
          <w:rFonts w:ascii="Arial" w:hAnsi="Arial" w:cs="Arial"/>
          <w:sz w:val="24"/>
          <w:szCs w:val="24"/>
        </w:rPr>
        <w:t>.</w:t>
      </w:r>
    </w:p>
    <w:p w:rsidR="00CD5DD3" w:rsidRPr="00780AEB" w:rsidRDefault="00CD5DD3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7220A" w:rsidRPr="00780AEB" w:rsidRDefault="000926C0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80AEB">
        <w:rPr>
          <w:rFonts w:ascii="Arial" w:hAnsi="Arial" w:cs="Arial"/>
          <w:sz w:val="24"/>
          <w:szCs w:val="24"/>
        </w:rPr>
        <w:t xml:space="preserve">O </w:t>
      </w:r>
      <w:r w:rsidR="00780AEB" w:rsidRPr="00780AEB">
        <w:rPr>
          <w:rFonts w:ascii="Arial" w:hAnsi="Arial" w:cs="Arial"/>
          <w:sz w:val="24"/>
          <w:szCs w:val="24"/>
        </w:rPr>
        <w:t>Sindicato dos Caminhoneiros Rodoviários autônomos de Bens da Baixada Santista e Vale do Ribeira</w:t>
      </w:r>
      <w:r w:rsidR="006160D9" w:rsidRPr="00780AEB">
        <w:rPr>
          <w:rFonts w:ascii="Arial" w:hAnsi="Arial" w:cs="Arial"/>
          <w:sz w:val="24"/>
          <w:szCs w:val="24"/>
        </w:rPr>
        <w:t xml:space="preserve"> </w:t>
      </w:r>
      <w:r w:rsidR="006160D9" w:rsidRPr="00780AEB">
        <w:rPr>
          <w:rFonts w:ascii="Arial" w:hAnsi="Arial" w:cs="Arial"/>
          <w:b/>
          <w:sz w:val="24"/>
          <w:szCs w:val="24"/>
        </w:rPr>
        <w:t>(“</w:t>
      </w:r>
      <w:r w:rsidRPr="00780AEB">
        <w:rPr>
          <w:rFonts w:ascii="Arial" w:hAnsi="Arial" w:cs="Arial"/>
          <w:b/>
          <w:sz w:val="24"/>
          <w:szCs w:val="24"/>
        </w:rPr>
        <w:t>SINDICAM-SANTOS</w:t>
      </w:r>
      <w:r w:rsidR="006160D9" w:rsidRPr="00780AEB">
        <w:rPr>
          <w:rFonts w:ascii="Arial" w:hAnsi="Arial" w:cs="Arial"/>
          <w:b/>
          <w:sz w:val="24"/>
          <w:szCs w:val="24"/>
        </w:rPr>
        <w:t>”</w:t>
      </w:r>
      <w:r w:rsidR="006160D9" w:rsidRPr="00780AEB">
        <w:rPr>
          <w:rFonts w:ascii="Arial" w:hAnsi="Arial" w:cs="Arial"/>
          <w:sz w:val="24"/>
          <w:szCs w:val="24"/>
        </w:rPr>
        <w:t>)</w:t>
      </w:r>
      <w:r w:rsidRPr="00780AEB">
        <w:rPr>
          <w:rFonts w:ascii="Arial" w:hAnsi="Arial" w:cs="Arial"/>
          <w:sz w:val="24"/>
          <w:szCs w:val="24"/>
        </w:rPr>
        <w:t xml:space="preserve"> </w:t>
      </w:r>
      <w:r w:rsidR="00CD5DD3" w:rsidRPr="00780AEB">
        <w:rPr>
          <w:rFonts w:ascii="Arial" w:hAnsi="Arial" w:cs="Arial"/>
          <w:sz w:val="24"/>
          <w:szCs w:val="24"/>
        </w:rPr>
        <w:t xml:space="preserve">atuará como parceiro da </w:t>
      </w:r>
      <w:r w:rsidR="00CD5DD3" w:rsidRPr="00780AEB">
        <w:rPr>
          <w:rFonts w:ascii="Arial" w:hAnsi="Arial" w:cs="Arial"/>
          <w:b/>
          <w:sz w:val="24"/>
          <w:szCs w:val="24"/>
        </w:rPr>
        <w:t>DESENVOLVE SP</w:t>
      </w:r>
      <w:r w:rsidR="00CD5DD3" w:rsidRPr="00780AEB">
        <w:rPr>
          <w:rFonts w:ascii="Arial" w:hAnsi="Arial" w:cs="Arial"/>
          <w:sz w:val="24"/>
          <w:szCs w:val="24"/>
        </w:rPr>
        <w:t xml:space="preserve">, </w:t>
      </w:r>
      <w:r w:rsidR="00EA188D" w:rsidRPr="00780AEB">
        <w:rPr>
          <w:rFonts w:ascii="Arial" w:hAnsi="Arial" w:cs="Arial"/>
          <w:sz w:val="24"/>
          <w:szCs w:val="24"/>
        </w:rPr>
        <w:t xml:space="preserve">nos termos do Acordo Operacional firmado entre </w:t>
      </w:r>
      <w:r w:rsidR="008A1DAA">
        <w:rPr>
          <w:rFonts w:ascii="Arial" w:hAnsi="Arial" w:cs="Arial"/>
          <w:sz w:val="24"/>
          <w:szCs w:val="24"/>
        </w:rPr>
        <w:t xml:space="preserve">os </w:t>
      </w:r>
      <w:r w:rsidR="00EA188D" w:rsidRPr="00780AEB">
        <w:rPr>
          <w:rFonts w:ascii="Arial" w:hAnsi="Arial" w:cs="Arial"/>
          <w:sz w:val="24"/>
          <w:szCs w:val="24"/>
        </w:rPr>
        <w:t>part</w:t>
      </w:r>
      <w:r w:rsidR="008A1DAA">
        <w:rPr>
          <w:rFonts w:ascii="Arial" w:hAnsi="Arial" w:cs="Arial"/>
          <w:sz w:val="24"/>
          <w:szCs w:val="24"/>
        </w:rPr>
        <w:t>ícipes</w:t>
      </w:r>
      <w:r w:rsidRPr="00780AEB">
        <w:rPr>
          <w:rFonts w:ascii="Arial" w:hAnsi="Arial" w:cs="Arial"/>
          <w:sz w:val="24"/>
          <w:szCs w:val="24"/>
        </w:rPr>
        <w:t xml:space="preserve">. Todo contato, envio de documentação e divulgação de informações junto aos </w:t>
      </w:r>
      <w:r w:rsidR="00CB7CFB">
        <w:rPr>
          <w:rFonts w:ascii="Arial" w:hAnsi="Arial" w:cs="Arial"/>
          <w:sz w:val="24"/>
          <w:szCs w:val="24"/>
        </w:rPr>
        <w:t>B</w:t>
      </w:r>
      <w:r w:rsidR="00C051D4" w:rsidRPr="00780AEB">
        <w:rPr>
          <w:rFonts w:ascii="Arial" w:hAnsi="Arial" w:cs="Arial"/>
          <w:sz w:val="24"/>
          <w:szCs w:val="24"/>
        </w:rPr>
        <w:t>eneficiários</w:t>
      </w:r>
      <w:r w:rsidRPr="00780AEB">
        <w:rPr>
          <w:rFonts w:ascii="Arial" w:hAnsi="Arial" w:cs="Arial"/>
          <w:sz w:val="24"/>
          <w:szCs w:val="24"/>
        </w:rPr>
        <w:t xml:space="preserve"> ficará a cargo do </w:t>
      </w:r>
      <w:r w:rsidR="006160D9" w:rsidRPr="00780AEB">
        <w:rPr>
          <w:rFonts w:ascii="Arial" w:hAnsi="Arial" w:cs="Arial"/>
          <w:b/>
          <w:sz w:val="24"/>
          <w:szCs w:val="24"/>
        </w:rPr>
        <w:t>SINDICAM-SANTOS</w:t>
      </w:r>
      <w:r w:rsidRPr="00780AEB">
        <w:rPr>
          <w:rFonts w:ascii="Arial" w:hAnsi="Arial" w:cs="Arial"/>
          <w:sz w:val="24"/>
          <w:szCs w:val="24"/>
        </w:rPr>
        <w:t>.</w:t>
      </w:r>
      <w:r w:rsidR="00F7220A" w:rsidRPr="00780AEB">
        <w:rPr>
          <w:rFonts w:ascii="Arial" w:hAnsi="Arial" w:cs="Arial"/>
          <w:sz w:val="24"/>
          <w:szCs w:val="24"/>
        </w:rPr>
        <w:t xml:space="preserve"> </w:t>
      </w:r>
    </w:p>
    <w:p w:rsidR="00CD5DD3" w:rsidRPr="00780AEB" w:rsidRDefault="00CD5DD3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926C0" w:rsidRDefault="000926C0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80AEB">
        <w:rPr>
          <w:rFonts w:ascii="Arial" w:hAnsi="Arial" w:cs="Arial"/>
          <w:sz w:val="24"/>
          <w:szCs w:val="24"/>
        </w:rPr>
        <w:t xml:space="preserve">O </w:t>
      </w:r>
      <w:r w:rsidRPr="00780AEB">
        <w:rPr>
          <w:rFonts w:ascii="Arial" w:hAnsi="Arial" w:cs="Arial"/>
          <w:b/>
          <w:sz w:val="24"/>
          <w:szCs w:val="24"/>
        </w:rPr>
        <w:t>SINDICAM-SANTOS</w:t>
      </w:r>
      <w:r w:rsidRPr="00780AEB">
        <w:rPr>
          <w:rFonts w:ascii="Arial" w:hAnsi="Arial" w:cs="Arial"/>
          <w:sz w:val="24"/>
          <w:szCs w:val="24"/>
        </w:rPr>
        <w:t xml:space="preserve"> atender</w:t>
      </w:r>
      <w:r w:rsidR="00CD5DD3" w:rsidRPr="00780AEB">
        <w:rPr>
          <w:rFonts w:ascii="Arial" w:hAnsi="Arial" w:cs="Arial"/>
          <w:sz w:val="24"/>
          <w:szCs w:val="24"/>
        </w:rPr>
        <w:t xml:space="preserve">á </w:t>
      </w:r>
      <w:r w:rsidR="008A1DAA">
        <w:rPr>
          <w:rFonts w:ascii="Arial" w:hAnsi="Arial" w:cs="Arial"/>
          <w:sz w:val="24"/>
          <w:szCs w:val="24"/>
        </w:rPr>
        <w:t>todo</w:t>
      </w:r>
      <w:r w:rsidR="00875952">
        <w:rPr>
          <w:rFonts w:ascii="Arial" w:hAnsi="Arial" w:cs="Arial"/>
          <w:sz w:val="24"/>
          <w:szCs w:val="24"/>
        </w:rPr>
        <w:t>s</w:t>
      </w:r>
      <w:r w:rsidR="008A1DAA">
        <w:rPr>
          <w:rFonts w:ascii="Arial" w:hAnsi="Arial" w:cs="Arial"/>
          <w:sz w:val="24"/>
          <w:szCs w:val="24"/>
        </w:rPr>
        <w:t xml:space="preserve"> </w:t>
      </w:r>
      <w:r w:rsidR="00CD5DD3" w:rsidRPr="00780AEB">
        <w:rPr>
          <w:rFonts w:ascii="Arial" w:hAnsi="Arial" w:cs="Arial"/>
          <w:sz w:val="24"/>
          <w:szCs w:val="24"/>
        </w:rPr>
        <w:t>os interessados</w:t>
      </w:r>
      <w:r w:rsidR="008A1DAA">
        <w:rPr>
          <w:rFonts w:ascii="Arial" w:hAnsi="Arial" w:cs="Arial"/>
          <w:sz w:val="24"/>
          <w:szCs w:val="24"/>
        </w:rPr>
        <w:t>,</w:t>
      </w:r>
      <w:r w:rsidR="00CD5DD3" w:rsidRPr="00780AEB">
        <w:rPr>
          <w:rFonts w:ascii="Arial" w:hAnsi="Arial" w:cs="Arial"/>
          <w:sz w:val="24"/>
          <w:szCs w:val="24"/>
        </w:rPr>
        <w:t xml:space="preserve"> </w:t>
      </w:r>
      <w:r w:rsidRPr="00780AEB">
        <w:rPr>
          <w:rFonts w:ascii="Arial" w:hAnsi="Arial" w:cs="Arial"/>
          <w:sz w:val="24"/>
          <w:szCs w:val="24"/>
        </w:rPr>
        <w:t>caminhoneiros associados e não associados</w:t>
      </w:r>
      <w:r w:rsidR="00CD5DD3" w:rsidRPr="00780AEB">
        <w:rPr>
          <w:rFonts w:ascii="Arial" w:hAnsi="Arial" w:cs="Arial"/>
          <w:sz w:val="24"/>
          <w:szCs w:val="24"/>
        </w:rPr>
        <w:t xml:space="preserve">, </w:t>
      </w:r>
      <w:r w:rsidRPr="00780AEB">
        <w:rPr>
          <w:rFonts w:ascii="Arial" w:hAnsi="Arial" w:cs="Arial"/>
          <w:sz w:val="24"/>
          <w:szCs w:val="24"/>
        </w:rPr>
        <w:t>atuando com</w:t>
      </w:r>
      <w:r w:rsidR="00EA188D" w:rsidRPr="00780AEB">
        <w:rPr>
          <w:rFonts w:ascii="Arial" w:hAnsi="Arial" w:cs="Arial"/>
          <w:sz w:val="24"/>
          <w:szCs w:val="24"/>
        </w:rPr>
        <w:t>o</w:t>
      </w:r>
      <w:r w:rsidRPr="00780AEB">
        <w:rPr>
          <w:rFonts w:ascii="Arial" w:hAnsi="Arial" w:cs="Arial"/>
          <w:sz w:val="24"/>
          <w:szCs w:val="24"/>
        </w:rPr>
        <w:t xml:space="preserve"> Entidade Parceira da </w:t>
      </w:r>
      <w:r w:rsidR="00CD5DD3" w:rsidRPr="00780AEB">
        <w:rPr>
          <w:rFonts w:ascii="Arial" w:hAnsi="Arial" w:cs="Arial"/>
          <w:b/>
          <w:sz w:val="24"/>
          <w:szCs w:val="24"/>
        </w:rPr>
        <w:t>DESENVOLVE SP</w:t>
      </w:r>
      <w:r w:rsidR="00CD5DD3" w:rsidRPr="00780AEB">
        <w:rPr>
          <w:rFonts w:ascii="Arial" w:hAnsi="Arial" w:cs="Arial"/>
          <w:sz w:val="24"/>
          <w:szCs w:val="24"/>
        </w:rPr>
        <w:t xml:space="preserve"> </w:t>
      </w:r>
      <w:r w:rsidRPr="00780AEB">
        <w:rPr>
          <w:rFonts w:ascii="Arial" w:hAnsi="Arial" w:cs="Arial"/>
          <w:sz w:val="24"/>
          <w:szCs w:val="24"/>
        </w:rPr>
        <w:t>n</w:t>
      </w:r>
      <w:r w:rsidR="00CD5DD3" w:rsidRPr="00780AEB">
        <w:rPr>
          <w:rFonts w:ascii="Arial" w:hAnsi="Arial" w:cs="Arial"/>
          <w:sz w:val="24"/>
          <w:szCs w:val="24"/>
        </w:rPr>
        <w:t>o</w:t>
      </w:r>
      <w:r w:rsidRPr="00780AEB">
        <w:rPr>
          <w:rFonts w:ascii="Arial" w:hAnsi="Arial" w:cs="Arial"/>
          <w:sz w:val="24"/>
          <w:szCs w:val="24"/>
        </w:rPr>
        <w:t xml:space="preserve"> </w:t>
      </w:r>
      <w:r w:rsidRPr="00780AEB">
        <w:rPr>
          <w:rFonts w:ascii="Arial" w:hAnsi="Arial" w:cs="Arial"/>
          <w:b/>
          <w:sz w:val="24"/>
          <w:szCs w:val="24"/>
        </w:rPr>
        <w:t>Programa</w:t>
      </w:r>
      <w:r w:rsidRPr="00780AEB">
        <w:rPr>
          <w:rFonts w:ascii="Arial" w:hAnsi="Arial" w:cs="Arial"/>
          <w:sz w:val="24"/>
          <w:szCs w:val="24"/>
        </w:rPr>
        <w:t>.</w:t>
      </w:r>
    </w:p>
    <w:p w:rsidR="00CD5DD3" w:rsidRDefault="00CD5DD3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D5DD3" w:rsidRDefault="006160D9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5E54">
        <w:rPr>
          <w:rFonts w:ascii="Arial" w:hAnsi="Arial" w:cs="Arial"/>
          <w:sz w:val="24"/>
          <w:szCs w:val="24"/>
        </w:rPr>
        <w:t xml:space="preserve">Caso </w:t>
      </w:r>
      <w:r w:rsidR="00CD5DD3" w:rsidRPr="00C45E54">
        <w:rPr>
          <w:rFonts w:ascii="Arial" w:hAnsi="Arial" w:cs="Arial"/>
          <w:sz w:val="24"/>
          <w:szCs w:val="24"/>
        </w:rPr>
        <w:t xml:space="preserve">o </w:t>
      </w:r>
      <w:r w:rsidR="00CD5DD3" w:rsidRPr="00C45E54">
        <w:rPr>
          <w:rFonts w:ascii="Arial" w:hAnsi="Arial" w:cs="Arial"/>
          <w:b/>
          <w:sz w:val="24"/>
          <w:szCs w:val="24"/>
        </w:rPr>
        <w:t xml:space="preserve">Programa </w:t>
      </w:r>
      <w:r w:rsidRPr="00C45E54">
        <w:rPr>
          <w:rFonts w:ascii="Arial" w:hAnsi="Arial" w:cs="Arial"/>
          <w:sz w:val="24"/>
          <w:szCs w:val="24"/>
        </w:rPr>
        <w:t xml:space="preserve">seja estendido </w:t>
      </w:r>
      <w:r w:rsidR="00CD5DD3" w:rsidRPr="00C45E54">
        <w:rPr>
          <w:rFonts w:ascii="Arial" w:hAnsi="Arial" w:cs="Arial"/>
          <w:sz w:val="24"/>
          <w:szCs w:val="24"/>
        </w:rPr>
        <w:t xml:space="preserve">para outras regiões ou segmentos, </w:t>
      </w:r>
      <w:proofErr w:type="gramStart"/>
      <w:r w:rsidR="00CD5DD3" w:rsidRPr="00C45E54">
        <w:rPr>
          <w:rFonts w:ascii="Arial" w:hAnsi="Arial" w:cs="Arial"/>
          <w:sz w:val="24"/>
          <w:szCs w:val="24"/>
        </w:rPr>
        <w:t xml:space="preserve">a </w:t>
      </w:r>
      <w:r w:rsidR="00CD5DD3" w:rsidRPr="00C45E54">
        <w:rPr>
          <w:rFonts w:ascii="Arial" w:hAnsi="Arial" w:cs="Arial"/>
          <w:b/>
          <w:sz w:val="24"/>
          <w:szCs w:val="24"/>
        </w:rPr>
        <w:t>DESENVOLVE</w:t>
      </w:r>
      <w:proofErr w:type="gramEnd"/>
      <w:r w:rsidR="00CD5DD3" w:rsidRPr="00C45E54">
        <w:rPr>
          <w:rFonts w:ascii="Arial" w:hAnsi="Arial" w:cs="Arial"/>
          <w:b/>
          <w:sz w:val="24"/>
          <w:szCs w:val="24"/>
        </w:rPr>
        <w:t xml:space="preserve"> SP </w:t>
      </w:r>
      <w:r w:rsidR="00CD5DD3" w:rsidRPr="00C45E54">
        <w:rPr>
          <w:rFonts w:ascii="Arial" w:hAnsi="Arial" w:cs="Arial"/>
          <w:sz w:val="24"/>
          <w:szCs w:val="24"/>
        </w:rPr>
        <w:t>firmará Acordos Operacionais com as respectivas entidades representativas</w:t>
      </w:r>
      <w:r w:rsidR="008A1DAA">
        <w:rPr>
          <w:rFonts w:ascii="Arial" w:hAnsi="Arial" w:cs="Arial"/>
          <w:sz w:val="24"/>
          <w:szCs w:val="24"/>
        </w:rPr>
        <w:t xml:space="preserve"> dos interessados</w:t>
      </w:r>
      <w:r w:rsidR="00CD5DD3" w:rsidRPr="00C45E54">
        <w:rPr>
          <w:rFonts w:ascii="Arial" w:hAnsi="Arial" w:cs="Arial"/>
          <w:sz w:val="24"/>
          <w:szCs w:val="24"/>
        </w:rPr>
        <w:t xml:space="preserve">, para atuar como sua Parceira no </w:t>
      </w:r>
      <w:r w:rsidR="00CD5DD3" w:rsidRPr="00C45E54">
        <w:rPr>
          <w:rFonts w:ascii="Arial" w:hAnsi="Arial" w:cs="Arial"/>
          <w:b/>
          <w:sz w:val="24"/>
          <w:szCs w:val="24"/>
        </w:rPr>
        <w:t>Programa</w:t>
      </w:r>
      <w:r w:rsidR="00CD5DD3" w:rsidRPr="00C45E54">
        <w:rPr>
          <w:rFonts w:ascii="Arial" w:hAnsi="Arial" w:cs="Arial"/>
          <w:sz w:val="24"/>
          <w:szCs w:val="24"/>
        </w:rPr>
        <w:t>.</w:t>
      </w:r>
    </w:p>
    <w:p w:rsidR="00820F01" w:rsidRPr="00BD5B75" w:rsidRDefault="00820F01" w:rsidP="008A1D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D5DD3" w:rsidRPr="00CD5DD3" w:rsidRDefault="00CD5DD3" w:rsidP="00B1620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D5DD3" w:rsidRDefault="00143787" w:rsidP="00B1620D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bookmarkStart w:id="6" w:name="_Toc266796801"/>
      <w:bookmarkStart w:id="7" w:name="_Toc305490398"/>
      <w:bookmarkStart w:id="8" w:name="_Toc313542009"/>
      <w:r>
        <w:rPr>
          <w:rFonts w:ascii="Arial" w:hAnsi="Arial" w:cs="Arial"/>
          <w:color w:val="auto"/>
          <w:sz w:val="24"/>
          <w:szCs w:val="24"/>
        </w:rPr>
        <w:t>6</w:t>
      </w:r>
      <w:r w:rsidR="00C45E54">
        <w:rPr>
          <w:rFonts w:ascii="Arial" w:hAnsi="Arial" w:cs="Arial"/>
          <w:color w:val="auto"/>
          <w:sz w:val="24"/>
          <w:szCs w:val="24"/>
        </w:rPr>
        <w:t xml:space="preserve">. </w:t>
      </w:r>
      <w:r w:rsidR="00F12F5B" w:rsidRPr="00CD5DD3">
        <w:rPr>
          <w:rFonts w:ascii="Arial" w:hAnsi="Arial" w:cs="Arial"/>
          <w:color w:val="auto"/>
          <w:sz w:val="24"/>
          <w:szCs w:val="24"/>
        </w:rPr>
        <w:t>DOCUMENTAÇÃO EXIGIDA</w:t>
      </w:r>
      <w:bookmarkStart w:id="9" w:name="_Toc266796802"/>
      <w:bookmarkStart w:id="10" w:name="_Toc305490399"/>
      <w:bookmarkStart w:id="11" w:name="_Toc313542010"/>
      <w:bookmarkEnd w:id="6"/>
      <w:bookmarkEnd w:id="7"/>
      <w:bookmarkEnd w:id="8"/>
      <w:r w:rsidR="00C45E54">
        <w:rPr>
          <w:rFonts w:ascii="Arial" w:hAnsi="Arial" w:cs="Arial"/>
          <w:color w:val="auto"/>
          <w:sz w:val="24"/>
          <w:szCs w:val="24"/>
        </w:rPr>
        <w:t xml:space="preserve"> PARA FINANCIAMENTO NO PROGRAMA</w:t>
      </w:r>
    </w:p>
    <w:p w:rsidR="00C45E54" w:rsidRDefault="00C45E54" w:rsidP="00B1620D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B1620D" w:rsidRPr="00B1620D" w:rsidRDefault="00B1620D" w:rsidP="004B16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 realização do Financiamento, no âmbito do </w:t>
      </w:r>
      <w:r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 xml:space="preserve">, deverá </w:t>
      </w:r>
      <w:r w:rsidR="004D4224">
        <w:rPr>
          <w:rFonts w:ascii="Arial" w:hAnsi="Arial" w:cs="Arial"/>
          <w:sz w:val="24"/>
          <w:szCs w:val="24"/>
        </w:rPr>
        <w:t>ser</w:t>
      </w:r>
      <w:r w:rsidR="007151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apresentada a documentação a seguir descrita</w:t>
      </w:r>
      <w:r w:rsidR="004B1669">
        <w:rPr>
          <w:rFonts w:ascii="Arial" w:hAnsi="Arial" w:cs="Arial"/>
          <w:sz w:val="24"/>
          <w:szCs w:val="24"/>
        </w:rPr>
        <w:t>, sendo certo que a</w:t>
      </w:r>
      <w:r w:rsidR="004B1669" w:rsidRPr="007C5E71">
        <w:rPr>
          <w:rFonts w:ascii="Arial" w:hAnsi="Arial" w:cs="Arial"/>
          <w:sz w:val="24"/>
          <w:szCs w:val="24"/>
        </w:rPr>
        <w:t xml:space="preserve"> </w:t>
      </w:r>
      <w:r w:rsidR="004B1669">
        <w:rPr>
          <w:rFonts w:ascii="Arial" w:hAnsi="Arial" w:cs="Arial"/>
          <w:sz w:val="24"/>
          <w:szCs w:val="24"/>
        </w:rPr>
        <w:t xml:space="preserve">referida </w:t>
      </w:r>
      <w:r w:rsidR="004B1669" w:rsidRPr="007C5E71">
        <w:rPr>
          <w:rFonts w:ascii="Arial" w:hAnsi="Arial" w:cs="Arial"/>
          <w:sz w:val="24"/>
          <w:szCs w:val="24"/>
        </w:rPr>
        <w:t>documentação poderá, a qualquer tempo, sofrer alterações para atender normas e/ou regulamentos internos ou quaisquer outros decorrentes da legislação aplicável</w:t>
      </w:r>
      <w:r w:rsidR="004B1669">
        <w:rPr>
          <w:rFonts w:ascii="Arial" w:hAnsi="Arial" w:cs="Arial"/>
          <w:sz w:val="24"/>
          <w:szCs w:val="24"/>
        </w:rPr>
        <w:t>:</w:t>
      </w:r>
    </w:p>
    <w:p w:rsidR="00B1620D" w:rsidRPr="00B1620D" w:rsidRDefault="00B1620D" w:rsidP="00B1620D"/>
    <w:p w:rsidR="007051CC" w:rsidRPr="00CD5DD3" w:rsidRDefault="00CD5DD3" w:rsidP="00B1620D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6.1.</w:t>
      </w:r>
      <w:r w:rsidR="00F12F5B" w:rsidRPr="00CD5DD3">
        <w:rPr>
          <w:rFonts w:ascii="Arial" w:hAnsi="Arial" w:cs="Arial"/>
          <w:color w:val="auto"/>
          <w:sz w:val="24"/>
          <w:szCs w:val="24"/>
        </w:rPr>
        <w:t xml:space="preserve"> </w:t>
      </w:r>
      <w:r w:rsidR="00236C0F">
        <w:rPr>
          <w:rFonts w:ascii="Arial" w:hAnsi="Arial" w:cs="Arial"/>
          <w:color w:val="auto"/>
          <w:sz w:val="24"/>
          <w:szCs w:val="24"/>
        </w:rPr>
        <w:t>D</w:t>
      </w:r>
      <w:r w:rsidR="007051CC" w:rsidRPr="00CD5DD3">
        <w:rPr>
          <w:rFonts w:ascii="Arial" w:hAnsi="Arial" w:cs="Arial"/>
          <w:color w:val="auto"/>
          <w:sz w:val="24"/>
          <w:szCs w:val="24"/>
        </w:rPr>
        <w:t>ocumentação do Caminhão</w:t>
      </w:r>
      <w:r w:rsidR="00B1620D">
        <w:rPr>
          <w:rFonts w:ascii="Arial" w:hAnsi="Arial" w:cs="Arial"/>
          <w:color w:val="auto"/>
          <w:sz w:val="24"/>
          <w:szCs w:val="24"/>
        </w:rPr>
        <w:t xml:space="preserve"> Usado a ser Retirado de Circulação</w:t>
      </w:r>
      <w:r w:rsidR="00C45E54">
        <w:rPr>
          <w:rFonts w:ascii="Arial" w:hAnsi="Arial" w:cs="Arial"/>
          <w:color w:val="auto"/>
          <w:sz w:val="24"/>
          <w:szCs w:val="24"/>
        </w:rPr>
        <w:t>:</w:t>
      </w:r>
    </w:p>
    <w:p w:rsidR="00B1620D" w:rsidRDefault="00B1620D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051CC" w:rsidRDefault="00CD5DD3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6.1.1.</w:t>
      </w:r>
      <w:r w:rsidR="00324B1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7051CC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7051CC" w:rsidRPr="00CD5DD3">
        <w:rPr>
          <w:rFonts w:ascii="Arial" w:hAnsi="Arial" w:cs="Arial"/>
          <w:sz w:val="24"/>
          <w:szCs w:val="24"/>
        </w:rPr>
        <w:t xml:space="preserve"> autenticada do Certificado de Registro e Licenciamento de Veículo</w:t>
      </w:r>
      <w:r w:rsidR="00143787">
        <w:rPr>
          <w:rFonts w:ascii="Arial" w:hAnsi="Arial" w:cs="Arial"/>
          <w:sz w:val="24"/>
          <w:szCs w:val="24"/>
        </w:rPr>
        <w:t xml:space="preserve"> no</w:t>
      </w:r>
      <w:r w:rsidR="007051CC" w:rsidRPr="00CD5DD3">
        <w:rPr>
          <w:rFonts w:ascii="Arial" w:hAnsi="Arial" w:cs="Arial"/>
          <w:sz w:val="24"/>
          <w:szCs w:val="24"/>
        </w:rPr>
        <w:t xml:space="preserve"> </w:t>
      </w:r>
      <w:r w:rsidR="007051CC" w:rsidRPr="00C45E54">
        <w:rPr>
          <w:rFonts w:ascii="Arial" w:hAnsi="Arial" w:cs="Arial"/>
          <w:b/>
          <w:sz w:val="24"/>
          <w:szCs w:val="24"/>
        </w:rPr>
        <w:t>DETRAN-SP</w:t>
      </w:r>
      <w:r w:rsidR="007051CC" w:rsidRPr="00CD5DD3">
        <w:rPr>
          <w:rFonts w:ascii="Arial" w:hAnsi="Arial" w:cs="Arial"/>
          <w:sz w:val="24"/>
          <w:szCs w:val="24"/>
        </w:rPr>
        <w:t>;</w:t>
      </w:r>
    </w:p>
    <w:p w:rsidR="00324B11" w:rsidRPr="00CD5DD3" w:rsidRDefault="00324B11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51CC" w:rsidRDefault="00CD5DD3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6.1.2.</w:t>
      </w:r>
      <w:r w:rsidR="0061449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14492">
        <w:rPr>
          <w:rFonts w:ascii="Arial" w:hAnsi="Arial" w:cs="Arial"/>
          <w:sz w:val="24"/>
          <w:szCs w:val="24"/>
        </w:rPr>
        <w:t>c</w:t>
      </w:r>
      <w:r w:rsidR="00E25DC2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E25DC2" w:rsidRPr="00CD5DD3">
        <w:rPr>
          <w:rFonts w:ascii="Arial" w:hAnsi="Arial" w:cs="Arial"/>
          <w:sz w:val="24"/>
          <w:szCs w:val="24"/>
        </w:rPr>
        <w:t xml:space="preserve"> do Extrato </w:t>
      </w:r>
      <w:r w:rsidR="00C45E54" w:rsidRPr="00C45E54">
        <w:rPr>
          <w:rFonts w:ascii="Arial" w:hAnsi="Arial" w:cs="Arial"/>
          <w:b/>
          <w:sz w:val="24"/>
          <w:szCs w:val="24"/>
        </w:rPr>
        <w:t>PRODESP</w:t>
      </w:r>
      <w:r w:rsidR="00C45E54">
        <w:rPr>
          <w:rFonts w:ascii="Arial" w:hAnsi="Arial" w:cs="Arial"/>
          <w:sz w:val="24"/>
          <w:szCs w:val="24"/>
        </w:rPr>
        <w:t>,</w:t>
      </w:r>
      <w:r w:rsidR="00E25DC2" w:rsidRPr="00CD5DD3">
        <w:rPr>
          <w:rFonts w:ascii="Arial" w:hAnsi="Arial" w:cs="Arial"/>
          <w:sz w:val="24"/>
          <w:szCs w:val="24"/>
        </w:rPr>
        <w:t xml:space="preserve"> </w:t>
      </w:r>
      <w:r w:rsidR="007B2DB3" w:rsidRPr="00CD5DD3">
        <w:rPr>
          <w:rFonts w:ascii="Arial" w:hAnsi="Arial" w:cs="Arial"/>
          <w:sz w:val="24"/>
          <w:szCs w:val="24"/>
        </w:rPr>
        <w:t>comprovando a inexistência de débitos, alienação ou GRAVAME</w:t>
      </w:r>
      <w:r w:rsidR="00C45E54">
        <w:rPr>
          <w:rFonts w:ascii="Arial" w:hAnsi="Arial" w:cs="Arial"/>
          <w:sz w:val="24"/>
          <w:szCs w:val="24"/>
        </w:rPr>
        <w:t xml:space="preserve"> do Veículo Usado</w:t>
      </w:r>
      <w:r w:rsidR="007B2DB3" w:rsidRPr="00CD5DD3">
        <w:rPr>
          <w:rFonts w:ascii="Arial" w:hAnsi="Arial" w:cs="Arial"/>
          <w:sz w:val="24"/>
          <w:szCs w:val="24"/>
        </w:rPr>
        <w:t>;</w:t>
      </w:r>
    </w:p>
    <w:p w:rsidR="00324B11" w:rsidRPr="00CD5DD3" w:rsidRDefault="00324B11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B2DB3" w:rsidRPr="00C45E54" w:rsidRDefault="00C45E54" w:rsidP="00B162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6.1.3. </w:t>
      </w:r>
      <w:proofErr w:type="gramStart"/>
      <w:r w:rsidR="00614492" w:rsidRPr="00C45E54">
        <w:rPr>
          <w:rFonts w:ascii="Arial" w:hAnsi="Arial" w:cs="Arial"/>
          <w:sz w:val="24"/>
          <w:szCs w:val="24"/>
        </w:rPr>
        <w:t>c</w:t>
      </w:r>
      <w:r w:rsidR="007B2DB3" w:rsidRPr="00C45E54">
        <w:rPr>
          <w:rFonts w:ascii="Arial" w:hAnsi="Arial" w:cs="Arial"/>
          <w:sz w:val="24"/>
          <w:szCs w:val="24"/>
        </w:rPr>
        <w:t>ópia</w:t>
      </w:r>
      <w:proofErr w:type="gramEnd"/>
      <w:r w:rsidR="007B2DB3" w:rsidRPr="00C45E54">
        <w:rPr>
          <w:rFonts w:ascii="Arial" w:hAnsi="Arial" w:cs="Arial"/>
          <w:sz w:val="24"/>
          <w:szCs w:val="24"/>
        </w:rPr>
        <w:t xml:space="preserve"> do </w:t>
      </w:r>
      <w:r w:rsidR="00CD7218" w:rsidRPr="00C45E54">
        <w:rPr>
          <w:rFonts w:ascii="Arial" w:hAnsi="Arial" w:cs="Arial"/>
          <w:sz w:val="24"/>
          <w:szCs w:val="24"/>
        </w:rPr>
        <w:t xml:space="preserve">Laudo </w:t>
      </w:r>
      <w:r w:rsidR="007B2DB3" w:rsidRPr="00C45E54">
        <w:rPr>
          <w:rFonts w:ascii="Arial" w:hAnsi="Arial" w:cs="Arial"/>
          <w:sz w:val="24"/>
          <w:szCs w:val="24"/>
        </w:rPr>
        <w:t xml:space="preserve">de </w:t>
      </w:r>
      <w:r w:rsidR="00CD7218" w:rsidRPr="00C45E54">
        <w:rPr>
          <w:rFonts w:ascii="Arial" w:hAnsi="Arial" w:cs="Arial"/>
          <w:sz w:val="24"/>
          <w:szCs w:val="24"/>
        </w:rPr>
        <w:t>V</w:t>
      </w:r>
      <w:r w:rsidR="007B2DB3" w:rsidRPr="00C45E54">
        <w:rPr>
          <w:rFonts w:ascii="Arial" w:hAnsi="Arial" w:cs="Arial"/>
          <w:sz w:val="24"/>
          <w:szCs w:val="24"/>
        </w:rPr>
        <w:t xml:space="preserve">istoria, obtido na </w:t>
      </w:r>
      <w:r w:rsidRPr="00C45E54">
        <w:rPr>
          <w:rFonts w:ascii="Arial" w:hAnsi="Arial" w:cs="Arial"/>
          <w:b/>
          <w:sz w:val="24"/>
          <w:szCs w:val="24"/>
        </w:rPr>
        <w:t>CIRETRAN</w:t>
      </w:r>
      <w:r w:rsidR="007B2DB3" w:rsidRPr="00C45E54">
        <w:rPr>
          <w:rFonts w:ascii="Arial" w:hAnsi="Arial" w:cs="Arial"/>
          <w:sz w:val="24"/>
          <w:szCs w:val="24"/>
        </w:rPr>
        <w:t>.</w:t>
      </w:r>
    </w:p>
    <w:p w:rsidR="00614492" w:rsidRPr="00CD5DD3" w:rsidRDefault="00614492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40E65" w:rsidRPr="00CD5DD3" w:rsidRDefault="00614492" w:rsidP="00B1620D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6.2. </w:t>
      </w:r>
      <w:r w:rsidR="00940E65" w:rsidRPr="00CD5DD3">
        <w:rPr>
          <w:rFonts w:ascii="Arial" w:hAnsi="Arial" w:cs="Arial"/>
          <w:color w:val="auto"/>
          <w:sz w:val="24"/>
          <w:szCs w:val="24"/>
        </w:rPr>
        <w:t>Documentação Cadastral</w:t>
      </w:r>
      <w:r w:rsidR="00236C0F">
        <w:rPr>
          <w:rFonts w:ascii="Arial" w:hAnsi="Arial" w:cs="Arial"/>
          <w:color w:val="auto"/>
          <w:sz w:val="24"/>
          <w:szCs w:val="24"/>
        </w:rPr>
        <w:t xml:space="preserve"> da </w:t>
      </w:r>
      <w:r w:rsidR="007269EF" w:rsidRPr="00CD5DD3">
        <w:rPr>
          <w:rFonts w:ascii="Arial" w:hAnsi="Arial" w:cs="Arial"/>
          <w:color w:val="auto"/>
          <w:sz w:val="24"/>
          <w:szCs w:val="24"/>
        </w:rPr>
        <w:t>Pessoa Física</w:t>
      </w:r>
      <w:r w:rsidR="003F46C7">
        <w:rPr>
          <w:rFonts w:ascii="Arial" w:hAnsi="Arial" w:cs="Arial"/>
          <w:color w:val="auto"/>
          <w:sz w:val="24"/>
          <w:szCs w:val="24"/>
        </w:rPr>
        <w:t>:</w:t>
      </w:r>
    </w:p>
    <w:p w:rsidR="00236C0F" w:rsidRDefault="00236C0F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269EF" w:rsidRPr="00CD5DD3" w:rsidRDefault="00614492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6.2.1.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7269EF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7269EF" w:rsidRPr="00CD5DD3">
        <w:rPr>
          <w:rFonts w:ascii="Arial" w:hAnsi="Arial" w:cs="Arial"/>
          <w:sz w:val="24"/>
          <w:szCs w:val="24"/>
        </w:rPr>
        <w:t xml:space="preserve"> autenticada do documento de identi</w:t>
      </w:r>
      <w:r w:rsidR="00236C0F">
        <w:rPr>
          <w:rFonts w:ascii="Arial" w:hAnsi="Arial" w:cs="Arial"/>
          <w:sz w:val="24"/>
          <w:szCs w:val="24"/>
        </w:rPr>
        <w:t xml:space="preserve">dade </w:t>
      </w:r>
      <w:r w:rsidR="007269EF" w:rsidRPr="00CD5DD3">
        <w:rPr>
          <w:rFonts w:ascii="Arial" w:hAnsi="Arial" w:cs="Arial"/>
          <w:sz w:val="24"/>
          <w:szCs w:val="24"/>
        </w:rPr>
        <w:t>(RG);</w:t>
      </w:r>
    </w:p>
    <w:p w:rsidR="00236C0F" w:rsidRDefault="00236C0F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269EF" w:rsidRPr="00CD5DD3" w:rsidRDefault="00614492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6.2.2.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7269EF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7269EF" w:rsidRPr="00CD5DD3">
        <w:rPr>
          <w:rFonts w:ascii="Arial" w:hAnsi="Arial" w:cs="Arial"/>
          <w:sz w:val="24"/>
          <w:szCs w:val="24"/>
        </w:rPr>
        <w:t xml:space="preserve"> autenticada da C</w:t>
      </w:r>
      <w:r w:rsidR="00557215">
        <w:rPr>
          <w:rFonts w:ascii="Arial" w:hAnsi="Arial" w:cs="Arial"/>
          <w:sz w:val="24"/>
          <w:szCs w:val="24"/>
        </w:rPr>
        <w:t xml:space="preserve">arteira </w:t>
      </w:r>
      <w:r w:rsidR="007269EF" w:rsidRPr="00CD5DD3">
        <w:rPr>
          <w:rFonts w:ascii="Arial" w:hAnsi="Arial" w:cs="Arial"/>
          <w:sz w:val="24"/>
          <w:szCs w:val="24"/>
        </w:rPr>
        <w:t>N</w:t>
      </w:r>
      <w:r w:rsidR="00557215">
        <w:rPr>
          <w:rFonts w:ascii="Arial" w:hAnsi="Arial" w:cs="Arial"/>
          <w:sz w:val="24"/>
          <w:szCs w:val="24"/>
        </w:rPr>
        <w:t xml:space="preserve">acional de </w:t>
      </w:r>
      <w:r w:rsidR="007269EF" w:rsidRPr="00CD5DD3">
        <w:rPr>
          <w:rFonts w:ascii="Arial" w:hAnsi="Arial" w:cs="Arial"/>
          <w:sz w:val="24"/>
          <w:szCs w:val="24"/>
        </w:rPr>
        <w:t>H</w:t>
      </w:r>
      <w:r w:rsidR="00557215">
        <w:rPr>
          <w:rFonts w:ascii="Arial" w:hAnsi="Arial" w:cs="Arial"/>
          <w:sz w:val="24"/>
          <w:szCs w:val="24"/>
        </w:rPr>
        <w:t>abilitação (CNH)</w:t>
      </w:r>
      <w:r w:rsidR="007269EF" w:rsidRPr="00CD5DD3">
        <w:rPr>
          <w:rFonts w:ascii="Arial" w:hAnsi="Arial" w:cs="Arial"/>
          <w:sz w:val="24"/>
          <w:szCs w:val="24"/>
        </w:rPr>
        <w:t>;</w:t>
      </w:r>
      <w:r w:rsidR="00A60E49" w:rsidRPr="00CD5DD3">
        <w:rPr>
          <w:rFonts w:ascii="Arial" w:hAnsi="Arial" w:cs="Arial"/>
          <w:sz w:val="24"/>
          <w:szCs w:val="24"/>
        </w:rPr>
        <w:t xml:space="preserve"> </w:t>
      </w:r>
    </w:p>
    <w:p w:rsidR="00236C0F" w:rsidRDefault="00236C0F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269EF" w:rsidRPr="00CD5DD3" w:rsidRDefault="00614492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6.2.3. </w:t>
      </w:r>
      <w:proofErr w:type="gramStart"/>
      <w:r w:rsidR="00250226">
        <w:rPr>
          <w:rFonts w:ascii="Arial" w:hAnsi="Arial" w:cs="Arial"/>
          <w:sz w:val="24"/>
          <w:szCs w:val="24"/>
        </w:rPr>
        <w:t>c</w:t>
      </w:r>
      <w:r w:rsidR="007269EF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7269EF" w:rsidRPr="00CD5DD3">
        <w:rPr>
          <w:rFonts w:ascii="Arial" w:hAnsi="Arial" w:cs="Arial"/>
          <w:sz w:val="24"/>
          <w:szCs w:val="24"/>
        </w:rPr>
        <w:t xml:space="preserve"> autenticada do CPF</w:t>
      </w:r>
      <w:r w:rsidR="00EB3A27">
        <w:rPr>
          <w:rFonts w:ascii="Arial" w:hAnsi="Arial" w:cs="Arial"/>
          <w:sz w:val="24"/>
          <w:szCs w:val="24"/>
        </w:rPr>
        <w:t>/MF</w:t>
      </w:r>
      <w:r w:rsidR="007269EF" w:rsidRPr="00CD5DD3">
        <w:rPr>
          <w:rFonts w:ascii="Arial" w:hAnsi="Arial" w:cs="Arial"/>
          <w:sz w:val="24"/>
          <w:szCs w:val="24"/>
        </w:rPr>
        <w:t>;</w:t>
      </w:r>
    </w:p>
    <w:p w:rsidR="00236C0F" w:rsidRDefault="00236C0F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269EF" w:rsidRDefault="00250226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6.2.4.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7269EF" w:rsidRPr="00CD5DD3">
        <w:rPr>
          <w:rFonts w:ascii="Arial" w:hAnsi="Arial" w:cs="Arial"/>
          <w:sz w:val="24"/>
          <w:szCs w:val="24"/>
        </w:rPr>
        <w:t>ópia</w:t>
      </w:r>
      <w:proofErr w:type="gramEnd"/>
      <w:r w:rsidR="007269EF" w:rsidRPr="00CD5DD3">
        <w:rPr>
          <w:rFonts w:ascii="Arial" w:hAnsi="Arial" w:cs="Arial"/>
          <w:sz w:val="24"/>
          <w:szCs w:val="24"/>
        </w:rPr>
        <w:t xml:space="preserve"> do comprovante de endereço com no máximo de 180 </w:t>
      </w:r>
      <w:r w:rsidR="00EB3A27">
        <w:rPr>
          <w:rFonts w:ascii="Arial" w:hAnsi="Arial" w:cs="Arial"/>
          <w:sz w:val="24"/>
          <w:szCs w:val="24"/>
        </w:rPr>
        <w:t>(cento e oitenta) dias da data da realização do cadastro (</w:t>
      </w:r>
      <w:r w:rsidR="007269EF" w:rsidRPr="00CD5DD3">
        <w:rPr>
          <w:rFonts w:ascii="Arial" w:hAnsi="Arial" w:cs="Arial"/>
          <w:sz w:val="24"/>
          <w:szCs w:val="24"/>
        </w:rPr>
        <w:t>conta de água, luz, telefone, entre outros);</w:t>
      </w:r>
    </w:p>
    <w:p w:rsidR="00EB3A27" w:rsidRPr="00CD5DD3" w:rsidRDefault="00EB3A27" w:rsidP="00B1620D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269EF" w:rsidRPr="00875952" w:rsidRDefault="003F46C7" w:rsidP="00B1620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6.2.5. </w:t>
      </w:r>
      <w:r w:rsidR="00250226" w:rsidRPr="00875952">
        <w:rPr>
          <w:rFonts w:ascii="Arial" w:hAnsi="Arial" w:cs="Arial"/>
          <w:sz w:val="24"/>
          <w:szCs w:val="24"/>
        </w:rPr>
        <w:t>F</w:t>
      </w:r>
      <w:r w:rsidR="007269EF" w:rsidRPr="00875952">
        <w:rPr>
          <w:rFonts w:ascii="Arial" w:hAnsi="Arial" w:cs="Arial"/>
          <w:sz w:val="24"/>
          <w:szCs w:val="24"/>
        </w:rPr>
        <w:t>icha de Cadastro de Pessoa Física, devidamente preenchida e assinada</w:t>
      </w:r>
      <w:r w:rsidR="00EB3A27" w:rsidRPr="00875952">
        <w:rPr>
          <w:rFonts w:ascii="Arial" w:hAnsi="Arial" w:cs="Arial"/>
          <w:sz w:val="24"/>
          <w:szCs w:val="24"/>
        </w:rPr>
        <w:t xml:space="preserve"> pelo interessado</w:t>
      </w:r>
      <w:r w:rsidR="007269EF" w:rsidRPr="00875952">
        <w:rPr>
          <w:rFonts w:ascii="Arial" w:hAnsi="Arial" w:cs="Arial"/>
          <w:sz w:val="24"/>
          <w:szCs w:val="24"/>
        </w:rPr>
        <w:t>;</w:t>
      </w:r>
    </w:p>
    <w:p w:rsidR="00875952" w:rsidRPr="00875952" w:rsidRDefault="00875952" w:rsidP="00EB3A2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46B4" w:rsidRPr="00875952" w:rsidRDefault="003F46C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75952">
        <w:rPr>
          <w:rFonts w:ascii="Arial" w:hAnsi="Arial" w:cs="Arial"/>
          <w:b/>
          <w:sz w:val="24"/>
          <w:szCs w:val="24"/>
        </w:rPr>
        <w:lastRenderedPageBreak/>
        <w:t xml:space="preserve">6.2.6. </w:t>
      </w:r>
      <w:r w:rsidR="00167771" w:rsidRPr="00875952">
        <w:rPr>
          <w:rFonts w:ascii="Arial" w:hAnsi="Arial" w:cs="Arial"/>
          <w:sz w:val="24"/>
          <w:szCs w:val="24"/>
        </w:rPr>
        <w:t>Certidão</w:t>
      </w:r>
      <w:r w:rsidR="00E06102">
        <w:rPr>
          <w:rFonts w:ascii="Arial" w:hAnsi="Arial" w:cs="Arial"/>
          <w:sz w:val="24"/>
          <w:szCs w:val="24"/>
        </w:rPr>
        <w:t xml:space="preserve"> Negativa </w:t>
      </w:r>
      <w:r w:rsidR="00167771" w:rsidRPr="00875952">
        <w:rPr>
          <w:rFonts w:ascii="Arial" w:hAnsi="Arial" w:cs="Arial"/>
          <w:sz w:val="24"/>
          <w:szCs w:val="24"/>
        </w:rPr>
        <w:t xml:space="preserve">Conjunta de Débitos Relativos a Tributos </w:t>
      </w:r>
      <w:r w:rsidR="00875952" w:rsidRPr="00875952">
        <w:rPr>
          <w:rFonts w:ascii="Arial" w:hAnsi="Arial" w:cs="Arial"/>
          <w:sz w:val="24"/>
          <w:szCs w:val="24"/>
        </w:rPr>
        <w:t>F</w:t>
      </w:r>
      <w:r w:rsidR="00167771" w:rsidRPr="00875952">
        <w:rPr>
          <w:rFonts w:ascii="Arial" w:hAnsi="Arial" w:cs="Arial"/>
          <w:sz w:val="24"/>
          <w:szCs w:val="24"/>
        </w:rPr>
        <w:t>ed</w:t>
      </w:r>
      <w:r w:rsidR="00250226" w:rsidRPr="00875952">
        <w:rPr>
          <w:rFonts w:ascii="Arial" w:hAnsi="Arial" w:cs="Arial"/>
          <w:sz w:val="24"/>
          <w:szCs w:val="24"/>
        </w:rPr>
        <w:t>erais e a</w:t>
      </w:r>
      <w:r w:rsidR="00E06102">
        <w:rPr>
          <w:rFonts w:ascii="Arial" w:hAnsi="Arial" w:cs="Arial"/>
          <w:sz w:val="24"/>
          <w:szCs w:val="24"/>
        </w:rPr>
        <w:t xml:space="preserve"> Certidão Negativa de</w:t>
      </w:r>
      <w:proofErr w:type="gramStart"/>
      <w:r w:rsidR="00E06102">
        <w:rPr>
          <w:rFonts w:ascii="Arial" w:hAnsi="Arial" w:cs="Arial"/>
          <w:sz w:val="24"/>
          <w:szCs w:val="24"/>
        </w:rPr>
        <w:t xml:space="preserve"> </w:t>
      </w:r>
      <w:r w:rsidR="00250226" w:rsidRPr="00875952">
        <w:rPr>
          <w:rFonts w:ascii="Arial" w:hAnsi="Arial" w:cs="Arial"/>
          <w:sz w:val="24"/>
          <w:szCs w:val="24"/>
        </w:rPr>
        <w:t xml:space="preserve"> </w:t>
      </w:r>
      <w:proofErr w:type="gramEnd"/>
      <w:r w:rsidR="00250226" w:rsidRPr="00875952">
        <w:rPr>
          <w:rFonts w:ascii="Arial" w:hAnsi="Arial" w:cs="Arial"/>
          <w:sz w:val="24"/>
          <w:szCs w:val="24"/>
        </w:rPr>
        <w:t>Dívida Ativa da União</w:t>
      </w:r>
      <w:r w:rsidR="00875952" w:rsidRPr="00875952">
        <w:rPr>
          <w:rFonts w:ascii="Arial" w:hAnsi="Arial" w:cs="Arial"/>
          <w:sz w:val="24"/>
          <w:szCs w:val="24"/>
        </w:rPr>
        <w:t xml:space="preserve"> </w:t>
      </w:r>
      <w:r w:rsidR="00B546B4" w:rsidRPr="00875952">
        <w:rPr>
          <w:rFonts w:ascii="Arial" w:hAnsi="Arial" w:cs="Arial"/>
          <w:sz w:val="24"/>
          <w:szCs w:val="24"/>
        </w:rPr>
        <w:t xml:space="preserve">emitida no site  </w:t>
      </w:r>
      <w:hyperlink r:id="rId8" w:history="1">
        <w:r w:rsidR="00B546B4" w:rsidRPr="00875952">
          <w:rPr>
            <w:rStyle w:val="Hyperlink"/>
            <w:rFonts w:ascii="Arial" w:hAnsi="Arial" w:cs="Arial"/>
            <w:sz w:val="24"/>
            <w:szCs w:val="24"/>
          </w:rPr>
          <w:t>http://www.receita.fazenda.gov.br/</w:t>
        </w:r>
      </w:hyperlink>
      <w:r w:rsidR="00CD7218" w:rsidRPr="00875952">
        <w:rPr>
          <w:rFonts w:ascii="Arial" w:hAnsi="Arial" w:cs="Arial"/>
          <w:sz w:val="24"/>
          <w:szCs w:val="24"/>
        </w:rPr>
        <w:t>;</w:t>
      </w:r>
    </w:p>
    <w:p w:rsidR="00EB3A27" w:rsidRPr="00875952" w:rsidRDefault="00EB3A2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546B4" w:rsidRDefault="003F46C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75952">
        <w:rPr>
          <w:rFonts w:ascii="Arial" w:hAnsi="Arial" w:cs="Arial"/>
          <w:b/>
          <w:sz w:val="24"/>
          <w:szCs w:val="24"/>
        </w:rPr>
        <w:t>6.2.7.</w:t>
      </w:r>
      <w:r w:rsidR="00E06102">
        <w:rPr>
          <w:rFonts w:ascii="Arial" w:hAnsi="Arial" w:cs="Arial"/>
          <w:b/>
          <w:sz w:val="24"/>
          <w:szCs w:val="24"/>
        </w:rPr>
        <w:t xml:space="preserve"> </w:t>
      </w:r>
      <w:r w:rsidR="00B546B4" w:rsidRPr="00875952">
        <w:rPr>
          <w:rFonts w:ascii="Arial" w:hAnsi="Arial" w:cs="Arial"/>
          <w:sz w:val="24"/>
          <w:szCs w:val="24"/>
        </w:rPr>
        <w:t xml:space="preserve">Certidão Negativa de Débitos Estaduais emitida no site </w:t>
      </w:r>
      <w:hyperlink r:id="rId9" w:history="1">
        <w:r w:rsidR="00B546B4" w:rsidRPr="00875952">
          <w:rPr>
            <w:rStyle w:val="Hyperlink"/>
            <w:rFonts w:ascii="Arial" w:hAnsi="Arial" w:cs="Arial"/>
            <w:sz w:val="24"/>
            <w:szCs w:val="24"/>
          </w:rPr>
          <w:t>http://www.dividaativa.pge.sp.gov.br/da-ic-web/inicio.do</w:t>
        </w:r>
      </w:hyperlink>
      <w:r w:rsidR="00CD7218" w:rsidRPr="00875952">
        <w:rPr>
          <w:rFonts w:ascii="Arial" w:hAnsi="Arial" w:cs="Arial"/>
          <w:sz w:val="24"/>
          <w:szCs w:val="24"/>
        </w:rPr>
        <w:t>;</w:t>
      </w:r>
    </w:p>
    <w:p w:rsidR="00EB3A27" w:rsidRDefault="00EB3A27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546B4" w:rsidRPr="00EB3A27" w:rsidRDefault="00EB3A2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6.2.8. </w:t>
      </w:r>
      <w:r w:rsidR="000926C0" w:rsidRPr="00EB3A27">
        <w:rPr>
          <w:rFonts w:ascii="Arial" w:hAnsi="Arial" w:cs="Arial"/>
          <w:sz w:val="24"/>
          <w:szCs w:val="24"/>
        </w:rPr>
        <w:t>Comprovante de Renda:</w:t>
      </w:r>
      <w:r w:rsidR="0080728C" w:rsidRPr="00EB3A27">
        <w:rPr>
          <w:rFonts w:ascii="Arial" w:hAnsi="Arial" w:cs="Arial"/>
          <w:sz w:val="24"/>
          <w:szCs w:val="24"/>
        </w:rPr>
        <w:t xml:space="preserve"> </w:t>
      </w:r>
    </w:p>
    <w:p w:rsidR="00EB3A27" w:rsidRPr="00E06102" w:rsidRDefault="00EB3A27" w:rsidP="00E0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50226" w:rsidRDefault="003F46C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6.2.8.1. </w:t>
      </w:r>
      <w:r w:rsidR="0080728C" w:rsidRPr="003F46C7">
        <w:rPr>
          <w:rFonts w:ascii="Arial" w:hAnsi="Arial" w:cs="Arial"/>
          <w:sz w:val="24"/>
          <w:szCs w:val="24"/>
        </w:rPr>
        <w:t>Declaração de Imposto de Renda Pessoa Física</w:t>
      </w:r>
      <w:r w:rsidR="00EB3A27">
        <w:rPr>
          <w:rFonts w:ascii="Arial" w:hAnsi="Arial" w:cs="Arial"/>
          <w:sz w:val="24"/>
          <w:szCs w:val="24"/>
        </w:rPr>
        <w:t xml:space="preserve">; </w:t>
      </w:r>
      <w:r w:rsidR="0080728C" w:rsidRPr="003F46C7">
        <w:rPr>
          <w:rFonts w:ascii="Arial" w:hAnsi="Arial" w:cs="Arial"/>
          <w:sz w:val="24"/>
          <w:szCs w:val="24"/>
        </w:rPr>
        <w:t>e/</w:t>
      </w:r>
      <w:proofErr w:type="gramStart"/>
      <w:r w:rsidR="0080728C" w:rsidRPr="003F46C7">
        <w:rPr>
          <w:rFonts w:ascii="Arial" w:hAnsi="Arial" w:cs="Arial"/>
          <w:sz w:val="24"/>
          <w:szCs w:val="24"/>
        </w:rPr>
        <w:t>ou</w:t>
      </w:r>
      <w:proofErr w:type="gramEnd"/>
    </w:p>
    <w:p w:rsidR="00EB3A27" w:rsidRPr="003F46C7" w:rsidRDefault="00EB3A2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728C" w:rsidRDefault="00B461E8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6.2.8.2. </w:t>
      </w:r>
      <w:r w:rsidR="0080728C" w:rsidRPr="00B461E8">
        <w:rPr>
          <w:rFonts w:ascii="Arial" w:hAnsi="Arial" w:cs="Arial"/>
          <w:sz w:val="24"/>
          <w:szCs w:val="24"/>
        </w:rPr>
        <w:t xml:space="preserve">Recibo de Pagamento Autônomo (RPA) referente aos recebimentos dos últimos 12 </w:t>
      </w:r>
      <w:r w:rsidR="003F46C7">
        <w:rPr>
          <w:rFonts w:ascii="Arial" w:hAnsi="Arial" w:cs="Arial"/>
          <w:sz w:val="24"/>
          <w:szCs w:val="24"/>
        </w:rPr>
        <w:t xml:space="preserve">(doze) </w:t>
      </w:r>
      <w:r w:rsidR="0080728C" w:rsidRPr="00B461E8">
        <w:rPr>
          <w:rFonts w:ascii="Arial" w:hAnsi="Arial" w:cs="Arial"/>
          <w:sz w:val="24"/>
          <w:szCs w:val="24"/>
        </w:rPr>
        <w:t>meses;</w:t>
      </w:r>
    </w:p>
    <w:p w:rsidR="00EB3A27" w:rsidRPr="00B461E8" w:rsidRDefault="00EB3A27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0728C" w:rsidRPr="00CD5DD3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6.2.8.3. </w:t>
      </w:r>
      <w:r w:rsidR="0080728C" w:rsidRPr="00CD5DD3">
        <w:rPr>
          <w:rFonts w:ascii="Arial" w:hAnsi="Arial" w:cs="Arial"/>
          <w:sz w:val="24"/>
          <w:szCs w:val="24"/>
        </w:rPr>
        <w:t xml:space="preserve">Extrato de Conta Corrente, </w:t>
      </w:r>
      <w:r w:rsidR="00EB3A27">
        <w:rPr>
          <w:rFonts w:ascii="Arial" w:hAnsi="Arial" w:cs="Arial"/>
          <w:sz w:val="24"/>
          <w:szCs w:val="24"/>
        </w:rPr>
        <w:t>por meio d</w:t>
      </w:r>
      <w:r w:rsidR="00182562" w:rsidRPr="00CD5DD3">
        <w:rPr>
          <w:rFonts w:ascii="Arial" w:hAnsi="Arial" w:cs="Arial"/>
          <w:sz w:val="24"/>
          <w:szCs w:val="24"/>
        </w:rPr>
        <w:t>a qual</w:t>
      </w:r>
      <w:r w:rsidR="0080728C" w:rsidRPr="00CD5DD3">
        <w:rPr>
          <w:rFonts w:ascii="Arial" w:hAnsi="Arial" w:cs="Arial"/>
          <w:sz w:val="24"/>
          <w:szCs w:val="24"/>
        </w:rPr>
        <w:t xml:space="preserve"> recebe os pagamentos referentes à atividade profissional de caminhoneiro autônomo</w:t>
      </w:r>
      <w:r w:rsidR="005C5568">
        <w:rPr>
          <w:rFonts w:ascii="Arial" w:hAnsi="Arial" w:cs="Arial"/>
          <w:sz w:val="24"/>
          <w:szCs w:val="24"/>
        </w:rPr>
        <w:t>;</w:t>
      </w:r>
    </w:p>
    <w:p w:rsidR="0080728C" w:rsidRPr="00CD5DD3" w:rsidRDefault="0080728C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0728C" w:rsidRDefault="00B461E8" w:rsidP="00EB3A27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6.3. </w:t>
      </w:r>
      <w:r w:rsidR="0080728C" w:rsidRPr="00CD5DD3">
        <w:rPr>
          <w:rFonts w:ascii="Arial" w:hAnsi="Arial" w:cs="Arial"/>
          <w:color w:val="auto"/>
          <w:sz w:val="24"/>
          <w:szCs w:val="24"/>
        </w:rPr>
        <w:t>Documentação Cadastral</w:t>
      </w:r>
      <w:r w:rsidR="005C5568">
        <w:rPr>
          <w:rFonts w:ascii="Arial" w:hAnsi="Arial" w:cs="Arial"/>
          <w:color w:val="auto"/>
          <w:sz w:val="24"/>
          <w:szCs w:val="24"/>
        </w:rPr>
        <w:t xml:space="preserve"> da</w:t>
      </w:r>
      <w:r w:rsidR="0080728C" w:rsidRPr="00CD5DD3">
        <w:rPr>
          <w:rFonts w:ascii="Arial" w:hAnsi="Arial" w:cs="Arial"/>
          <w:color w:val="auto"/>
          <w:sz w:val="24"/>
          <w:szCs w:val="24"/>
        </w:rPr>
        <w:t xml:space="preserve"> Pessoa Jurídica</w:t>
      </w:r>
      <w:r w:rsidR="005C5568">
        <w:rPr>
          <w:rFonts w:ascii="Arial" w:hAnsi="Arial" w:cs="Arial"/>
          <w:color w:val="auto"/>
          <w:sz w:val="24"/>
          <w:szCs w:val="24"/>
        </w:rPr>
        <w:t xml:space="preserve"> (quando for o caso)</w:t>
      </w:r>
      <w:r w:rsidR="00463F3F">
        <w:rPr>
          <w:rFonts w:ascii="Arial" w:hAnsi="Arial" w:cs="Arial"/>
          <w:color w:val="auto"/>
          <w:sz w:val="24"/>
          <w:szCs w:val="24"/>
        </w:rPr>
        <w:t>:</w:t>
      </w:r>
    </w:p>
    <w:p w:rsidR="005C5568" w:rsidRPr="005C5568" w:rsidRDefault="005C5568" w:rsidP="005C5568"/>
    <w:p w:rsidR="00167771" w:rsidRPr="00B461E8" w:rsidRDefault="00B461E8" w:rsidP="00EB3A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6.3.1.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6B24F2" w:rsidRPr="00B461E8">
        <w:rPr>
          <w:rFonts w:ascii="Arial" w:hAnsi="Arial" w:cs="Arial"/>
          <w:sz w:val="24"/>
          <w:szCs w:val="24"/>
        </w:rPr>
        <w:t>ópia</w:t>
      </w:r>
      <w:proofErr w:type="gramEnd"/>
      <w:r w:rsidR="006B24F2" w:rsidRPr="00B461E8">
        <w:rPr>
          <w:rFonts w:ascii="Arial" w:hAnsi="Arial" w:cs="Arial"/>
          <w:sz w:val="24"/>
          <w:szCs w:val="24"/>
        </w:rPr>
        <w:t xml:space="preserve"> do Requerimento de abertura e atualizações posteriores, devidamente registrados e</w:t>
      </w:r>
      <w:r w:rsidR="00AA1611">
        <w:rPr>
          <w:rFonts w:ascii="Arial" w:hAnsi="Arial" w:cs="Arial"/>
          <w:sz w:val="24"/>
          <w:szCs w:val="24"/>
        </w:rPr>
        <w:t>/ou</w:t>
      </w:r>
      <w:r w:rsidR="006B24F2" w:rsidRPr="00B461E8">
        <w:rPr>
          <w:rFonts w:ascii="Arial" w:hAnsi="Arial" w:cs="Arial"/>
          <w:sz w:val="24"/>
          <w:szCs w:val="24"/>
        </w:rPr>
        <w:t xml:space="preserve"> averbados na Junta Comercial;</w:t>
      </w:r>
    </w:p>
    <w:p w:rsidR="005C5568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6.3.2. </w:t>
      </w:r>
      <w:proofErr w:type="gramStart"/>
      <w:r w:rsidR="00AA1611">
        <w:rPr>
          <w:rFonts w:ascii="Arial" w:hAnsi="Arial" w:cs="Arial"/>
          <w:sz w:val="24"/>
          <w:szCs w:val="24"/>
        </w:rPr>
        <w:t>c</w:t>
      </w:r>
      <w:r w:rsidR="006B24F2" w:rsidRPr="005D28EB">
        <w:rPr>
          <w:rFonts w:ascii="Arial" w:hAnsi="Arial" w:cs="Arial"/>
          <w:sz w:val="24"/>
          <w:szCs w:val="24"/>
        </w:rPr>
        <w:t>ópia</w:t>
      </w:r>
      <w:proofErr w:type="gramEnd"/>
      <w:r w:rsidR="006B24F2" w:rsidRPr="005D28EB">
        <w:rPr>
          <w:rFonts w:ascii="Arial" w:hAnsi="Arial" w:cs="Arial"/>
          <w:sz w:val="24"/>
          <w:szCs w:val="24"/>
        </w:rPr>
        <w:t xml:space="preserve"> DASN – Declaração Anual do Simples Nacional para empresas optantes ao SIMP</w:t>
      </w:r>
      <w:r w:rsidR="00143787">
        <w:rPr>
          <w:rFonts w:ascii="Arial" w:hAnsi="Arial" w:cs="Arial"/>
          <w:sz w:val="24"/>
          <w:szCs w:val="24"/>
        </w:rPr>
        <w:t>L</w:t>
      </w:r>
      <w:r w:rsidR="006B24F2" w:rsidRPr="005D28EB">
        <w:rPr>
          <w:rFonts w:ascii="Arial" w:hAnsi="Arial" w:cs="Arial"/>
          <w:sz w:val="24"/>
          <w:szCs w:val="24"/>
        </w:rPr>
        <w:t>ES NACIONAL (se houver);</w:t>
      </w:r>
    </w:p>
    <w:p w:rsidR="005C5568" w:rsidRPr="005D28EB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6.3.3. </w:t>
      </w:r>
      <w:proofErr w:type="gramStart"/>
      <w:r w:rsidR="00AA1611">
        <w:rPr>
          <w:rFonts w:ascii="Arial" w:hAnsi="Arial" w:cs="Arial"/>
          <w:sz w:val="24"/>
          <w:szCs w:val="24"/>
        </w:rPr>
        <w:t>d</w:t>
      </w:r>
      <w:r w:rsidR="006B24F2" w:rsidRPr="005D28EB">
        <w:rPr>
          <w:rFonts w:ascii="Arial" w:hAnsi="Arial" w:cs="Arial"/>
          <w:sz w:val="24"/>
          <w:szCs w:val="24"/>
        </w:rPr>
        <w:t>eclaração</w:t>
      </w:r>
      <w:proofErr w:type="gramEnd"/>
      <w:r w:rsidR="006B24F2" w:rsidRPr="005D28EB">
        <w:rPr>
          <w:rFonts w:ascii="Arial" w:hAnsi="Arial" w:cs="Arial"/>
          <w:sz w:val="24"/>
          <w:szCs w:val="24"/>
        </w:rPr>
        <w:t xml:space="preserve"> de microempresa devidamente registrada na Junta Comercial (se houver);</w:t>
      </w:r>
    </w:p>
    <w:p w:rsidR="005C5568" w:rsidRPr="005D28EB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6.3.4. </w:t>
      </w:r>
      <w:r w:rsidR="006B24F2" w:rsidRPr="005D28EB">
        <w:rPr>
          <w:rFonts w:ascii="Arial" w:hAnsi="Arial" w:cs="Arial"/>
          <w:sz w:val="24"/>
          <w:szCs w:val="24"/>
        </w:rPr>
        <w:t xml:space="preserve">Ficha de Cadastro Pessoa Jurídica, devidamente preenchida e assinada pelo(s) representante(s) </w:t>
      </w:r>
      <w:proofErr w:type="gramStart"/>
      <w:r w:rsidR="006B24F2" w:rsidRPr="005D28EB">
        <w:rPr>
          <w:rFonts w:ascii="Arial" w:hAnsi="Arial" w:cs="Arial"/>
          <w:sz w:val="24"/>
          <w:szCs w:val="24"/>
        </w:rPr>
        <w:t>legal(</w:t>
      </w:r>
      <w:proofErr w:type="gramEnd"/>
      <w:r w:rsidR="006B24F2" w:rsidRPr="005D28EB">
        <w:rPr>
          <w:rFonts w:ascii="Arial" w:hAnsi="Arial" w:cs="Arial"/>
          <w:sz w:val="24"/>
          <w:szCs w:val="24"/>
        </w:rPr>
        <w:t>is) da empresa;</w:t>
      </w:r>
    </w:p>
    <w:p w:rsidR="005C5568" w:rsidRPr="005D28EB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6.3.5. </w:t>
      </w:r>
      <w:r w:rsidR="006B24F2" w:rsidRPr="005D28EB">
        <w:rPr>
          <w:rFonts w:ascii="Arial" w:hAnsi="Arial" w:cs="Arial"/>
          <w:sz w:val="24"/>
          <w:szCs w:val="24"/>
        </w:rPr>
        <w:t>Formulário de Informações Gerenciais, devidamente preenchido e assinado, por representante legal e pelo contador;</w:t>
      </w:r>
    </w:p>
    <w:p w:rsidR="005C5568" w:rsidRPr="005D28EB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6.3.6. </w:t>
      </w:r>
      <w:r w:rsidR="006B24F2" w:rsidRPr="009E2F1D">
        <w:rPr>
          <w:rFonts w:ascii="Arial" w:hAnsi="Arial" w:cs="Arial"/>
          <w:sz w:val="24"/>
          <w:szCs w:val="24"/>
        </w:rPr>
        <w:t>Certidão</w:t>
      </w:r>
      <w:r w:rsidR="00E06102">
        <w:rPr>
          <w:rFonts w:ascii="Arial" w:hAnsi="Arial" w:cs="Arial"/>
          <w:sz w:val="24"/>
          <w:szCs w:val="24"/>
        </w:rPr>
        <w:t xml:space="preserve"> Negativa </w:t>
      </w:r>
      <w:r w:rsidR="006B24F2" w:rsidRPr="009E2F1D">
        <w:rPr>
          <w:rFonts w:ascii="Arial" w:hAnsi="Arial" w:cs="Arial"/>
          <w:sz w:val="24"/>
          <w:szCs w:val="24"/>
        </w:rPr>
        <w:t xml:space="preserve">Conjunta de Débitos Relativos a Tributos </w:t>
      </w:r>
      <w:r w:rsidR="00E06102">
        <w:rPr>
          <w:rFonts w:ascii="Arial" w:hAnsi="Arial" w:cs="Arial"/>
          <w:sz w:val="24"/>
          <w:szCs w:val="24"/>
        </w:rPr>
        <w:t>F</w:t>
      </w:r>
      <w:r w:rsidR="006B24F2" w:rsidRPr="009E2F1D">
        <w:rPr>
          <w:rFonts w:ascii="Arial" w:hAnsi="Arial" w:cs="Arial"/>
          <w:sz w:val="24"/>
          <w:szCs w:val="24"/>
        </w:rPr>
        <w:t>ederais e a</w:t>
      </w:r>
      <w:r w:rsidR="00E06102">
        <w:rPr>
          <w:rFonts w:ascii="Arial" w:hAnsi="Arial" w:cs="Arial"/>
          <w:sz w:val="24"/>
          <w:szCs w:val="24"/>
        </w:rPr>
        <w:t xml:space="preserve"> Certidão Negativa de</w:t>
      </w:r>
      <w:r w:rsidR="006B24F2" w:rsidRPr="009E2F1D">
        <w:rPr>
          <w:rFonts w:ascii="Arial" w:hAnsi="Arial" w:cs="Arial"/>
          <w:sz w:val="24"/>
          <w:szCs w:val="24"/>
        </w:rPr>
        <w:t xml:space="preserve"> Dívida Ativa da União</w:t>
      </w:r>
      <w:proofErr w:type="gramStart"/>
      <w:r w:rsidR="006B24F2" w:rsidRPr="009E2F1D">
        <w:rPr>
          <w:rFonts w:ascii="Arial" w:hAnsi="Arial" w:cs="Arial"/>
          <w:sz w:val="24"/>
          <w:szCs w:val="24"/>
        </w:rPr>
        <w:t xml:space="preserve">  </w:t>
      </w:r>
      <w:proofErr w:type="gramEnd"/>
      <w:r w:rsidR="006B24F2" w:rsidRPr="009E2F1D">
        <w:rPr>
          <w:rFonts w:ascii="Arial" w:hAnsi="Arial" w:cs="Arial"/>
          <w:sz w:val="24"/>
          <w:szCs w:val="24"/>
        </w:rPr>
        <w:t xml:space="preserve">emitida no site  </w:t>
      </w:r>
      <w:hyperlink r:id="rId10" w:history="1">
        <w:r w:rsidR="006B24F2" w:rsidRPr="009E2F1D">
          <w:rPr>
            <w:rFonts w:ascii="Arial" w:hAnsi="Arial" w:cs="Arial"/>
            <w:sz w:val="24"/>
            <w:szCs w:val="24"/>
          </w:rPr>
          <w:t>http://www.receita.fazenda.gov.br</w:t>
        </w:r>
      </w:hyperlink>
      <w:r w:rsidR="005712B6" w:rsidRPr="009E2F1D">
        <w:rPr>
          <w:rFonts w:ascii="Arial" w:hAnsi="Arial" w:cs="Arial"/>
          <w:sz w:val="24"/>
          <w:szCs w:val="24"/>
        </w:rPr>
        <w:t>;</w:t>
      </w:r>
    </w:p>
    <w:p w:rsidR="005C5568" w:rsidRPr="009E2F1D" w:rsidRDefault="005C556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5712B6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6.3.7.</w:t>
      </w:r>
      <w:r w:rsidR="00AA1611">
        <w:rPr>
          <w:rFonts w:ascii="Arial" w:hAnsi="Arial" w:cs="Arial"/>
          <w:b/>
          <w:sz w:val="24"/>
          <w:szCs w:val="24"/>
        </w:rPr>
        <w:t xml:space="preserve"> </w:t>
      </w:r>
      <w:r w:rsidR="005712B6" w:rsidRPr="009E2F1D">
        <w:rPr>
          <w:rFonts w:ascii="Arial" w:hAnsi="Arial" w:cs="Arial"/>
          <w:sz w:val="24"/>
          <w:szCs w:val="24"/>
        </w:rPr>
        <w:t xml:space="preserve">Certidão Negativa de Débitos Previdenciários (CND) emitida no site </w:t>
      </w:r>
      <w:hyperlink r:id="rId11" w:history="1">
        <w:r w:rsidR="00B45E94" w:rsidRPr="00C22237">
          <w:rPr>
            <w:rStyle w:val="Hyperlink"/>
            <w:rFonts w:ascii="Arial" w:hAnsi="Arial" w:cs="Arial"/>
            <w:sz w:val="24"/>
            <w:szCs w:val="24"/>
          </w:rPr>
          <w:t>http://www.receita.fazenda.gov.br</w:t>
        </w:r>
      </w:hyperlink>
      <w:r w:rsidR="005712B6" w:rsidRPr="009E2F1D">
        <w:rPr>
          <w:rFonts w:ascii="Arial" w:hAnsi="Arial" w:cs="Arial"/>
          <w:sz w:val="24"/>
          <w:szCs w:val="24"/>
        </w:rPr>
        <w:t>;</w:t>
      </w:r>
    </w:p>
    <w:p w:rsidR="00B45E94" w:rsidRPr="009E2F1D" w:rsidRDefault="00B45E94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Default="00B461E8" w:rsidP="00EB3A27">
      <w:pPr>
        <w:pStyle w:val="PargrafodaLista"/>
        <w:spacing w:line="240" w:lineRule="auto"/>
        <w:ind w:left="0"/>
        <w:jc w:val="both"/>
      </w:pPr>
      <w:r>
        <w:rPr>
          <w:rFonts w:ascii="Arial" w:hAnsi="Arial" w:cs="Arial"/>
          <w:b/>
          <w:sz w:val="24"/>
          <w:szCs w:val="24"/>
        </w:rPr>
        <w:t>6.3.8.</w:t>
      </w:r>
      <w:r w:rsidR="007B6428">
        <w:rPr>
          <w:rFonts w:ascii="Arial" w:hAnsi="Arial" w:cs="Arial"/>
          <w:b/>
          <w:sz w:val="24"/>
          <w:szCs w:val="24"/>
        </w:rPr>
        <w:t xml:space="preserve"> </w:t>
      </w:r>
      <w:r w:rsidR="006B24F2" w:rsidRPr="009E2F1D">
        <w:rPr>
          <w:rFonts w:ascii="Arial" w:hAnsi="Arial" w:cs="Arial"/>
          <w:sz w:val="24"/>
          <w:szCs w:val="24"/>
        </w:rPr>
        <w:t xml:space="preserve">Certidão Negativa de Débitos Estaduais emitida no site </w:t>
      </w:r>
      <w:hyperlink r:id="rId12" w:history="1">
        <w:r w:rsidR="006B24F2" w:rsidRPr="009E2F1D">
          <w:rPr>
            <w:rFonts w:ascii="Arial" w:hAnsi="Arial" w:cs="Arial"/>
            <w:sz w:val="24"/>
            <w:szCs w:val="24"/>
          </w:rPr>
          <w:t>http://www.dividaativa.pge.sp.gov.br/da-ic-web/inicio.do</w:t>
        </w:r>
      </w:hyperlink>
      <w:r w:rsidR="007B6428">
        <w:t>;</w:t>
      </w:r>
    </w:p>
    <w:p w:rsidR="007B6428" w:rsidRPr="009E2F1D" w:rsidRDefault="007B642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E50DE" w:rsidRPr="009E2F1D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6.3.9. </w:t>
      </w:r>
      <w:r w:rsidR="00BE50DE" w:rsidRPr="009E2F1D">
        <w:rPr>
          <w:rFonts w:ascii="Arial" w:hAnsi="Arial" w:cs="Arial"/>
          <w:sz w:val="24"/>
          <w:szCs w:val="24"/>
        </w:rPr>
        <w:t>Comprovante de entrega da RAIS – Relaç</w:t>
      </w:r>
      <w:r w:rsidR="00BE0BC4">
        <w:rPr>
          <w:rFonts w:ascii="Arial" w:hAnsi="Arial" w:cs="Arial"/>
          <w:sz w:val="24"/>
          <w:szCs w:val="24"/>
        </w:rPr>
        <w:t>ão Anual de Informações Sociais</w:t>
      </w:r>
      <w:r w:rsidR="007B6428">
        <w:rPr>
          <w:rFonts w:ascii="Arial" w:hAnsi="Arial" w:cs="Arial"/>
          <w:sz w:val="24"/>
          <w:szCs w:val="24"/>
        </w:rPr>
        <w:t>;</w:t>
      </w:r>
    </w:p>
    <w:p w:rsidR="00B461E8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B24F2" w:rsidRPr="005D28EB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6.4. </w:t>
      </w:r>
      <w:r w:rsidR="0096228A" w:rsidRPr="00B461E8">
        <w:rPr>
          <w:rFonts w:ascii="Arial" w:hAnsi="Arial" w:cs="Arial"/>
          <w:b/>
          <w:sz w:val="24"/>
          <w:szCs w:val="24"/>
        </w:rPr>
        <w:t>Documentos do empresário</w:t>
      </w:r>
      <w:r w:rsidR="00BE0BC4">
        <w:rPr>
          <w:rFonts w:ascii="Arial" w:hAnsi="Arial" w:cs="Arial"/>
          <w:b/>
          <w:sz w:val="24"/>
          <w:szCs w:val="24"/>
        </w:rPr>
        <w:t xml:space="preserve"> (titular da empresa)</w:t>
      </w:r>
      <w:r w:rsidR="0096228A" w:rsidRPr="00B461E8">
        <w:rPr>
          <w:rFonts w:ascii="Arial" w:hAnsi="Arial" w:cs="Arial"/>
          <w:b/>
          <w:sz w:val="24"/>
          <w:szCs w:val="24"/>
        </w:rPr>
        <w:t>:</w:t>
      </w:r>
    </w:p>
    <w:p w:rsidR="007B6428" w:rsidRDefault="007B642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6228A" w:rsidRPr="005D28EB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6.4.1.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96228A" w:rsidRPr="005D28EB">
        <w:rPr>
          <w:rFonts w:ascii="Arial" w:hAnsi="Arial" w:cs="Arial"/>
          <w:sz w:val="24"/>
          <w:szCs w:val="24"/>
        </w:rPr>
        <w:t>ópia</w:t>
      </w:r>
      <w:proofErr w:type="gramEnd"/>
      <w:r w:rsidR="0096228A" w:rsidRPr="005D28EB">
        <w:rPr>
          <w:rFonts w:ascii="Arial" w:hAnsi="Arial" w:cs="Arial"/>
          <w:sz w:val="24"/>
          <w:szCs w:val="24"/>
        </w:rPr>
        <w:t xml:space="preserve"> autenticada do documento de identi</w:t>
      </w:r>
      <w:r w:rsidR="00AF5043">
        <w:rPr>
          <w:rFonts w:ascii="Arial" w:hAnsi="Arial" w:cs="Arial"/>
          <w:sz w:val="24"/>
          <w:szCs w:val="24"/>
        </w:rPr>
        <w:t>dade</w:t>
      </w:r>
      <w:r w:rsidR="0096228A" w:rsidRPr="005D28EB">
        <w:rPr>
          <w:rFonts w:ascii="Arial" w:hAnsi="Arial" w:cs="Arial"/>
          <w:sz w:val="24"/>
          <w:szCs w:val="24"/>
        </w:rPr>
        <w:t xml:space="preserve"> (RG);</w:t>
      </w:r>
    </w:p>
    <w:p w:rsidR="00AF5043" w:rsidRDefault="00AF5043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6228A" w:rsidRPr="005D28EB" w:rsidRDefault="00B461E8" w:rsidP="00EB3A27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6.4.2. </w:t>
      </w:r>
      <w:proofErr w:type="gramStart"/>
      <w:r>
        <w:rPr>
          <w:rFonts w:ascii="Arial" w:hAnsi="Arial" w:cs="Arial"/>
          <w:sz w:val="24"/>
          <w:szCs w:val="24"/>
        </w:rPr>
        <w:t>c</w:t>
      </w:r>
      <w:r w:rsidR="0096228A" w:rsidRPr="005D28EB">
        <w:rPr>
          <w:rFonts w:ascii="Arial" w:hAnsi="Arial" w:cs="Arial"/>
          <w:sz w:val="24"/>
          <w:szCs w:val="24"/>
        </w:rPr>
        <w:t>ópia</w:t>
      </w:r>
      <w:proofErr w:type="gramEnd"/>
      <w:r w:rsidR="0096228A" w:rsidRPr="005D28EB">
        <w:rPr>
          <w:rFonts w:ascii="Arial" w:hAnsi="Arial" w:cs="Arial"/>
          <w:sz w:val="24"/>
          <w:szCs w:val="24"/>
        </w:rPr>
        <w:t xml:space="preserve"> autenticada da </w:t>
      </w:r>
      <w:r w:rsidR="00AF5043" w:rsidRPr="00CD5DD3">
        <w:rPr>
          <w:rFonts w:ascii="Arial" w:hAnsi="Arial" w:cs="Arial"/>
          <w:sz w:val="24"/>
          <w:szCs w:val="24"/>
        </w:rPr>
        <w:t>C</w:t>
      </w:r>
      <w:r w:rsidR="00AF5043">
        <w:rPr>
          <w:rFonts w:ascii="Arial" w:hAnsi="Arial" w:cs="Arial"/>
          <w:sz w:val="24"/>
          <w:szCs w:val="24"/>
        </w:rPr>
        <w:t xml:space="preserve">arteira </w:t>
      </w:r>
      <w:r w:rsidR="00AF5043" w:rsidRPr="00CD5DD3">
        <w:rPr>
          <w:rFonts w:ascii="Arial" w:hAnsi="Arial" w:cs="Arial"/>
          <w:sz w:val="24"/>
          <w:szCs w:val="24"/>
        </w:rPr>
        <w:t>N</w:t>
      </w:r>
      <w:r w:rsidR="00AF5043">
        <w:rPr>
          <w:rFonts w:ascii="Arial" w:hAnsi="Arial" w:cs="Arial"/>
          <w:sz w:val="24"/>
          <w:szCs w:val="24"/>
        </w:rPr>
        <w:t xml:space="preserve">acional de </w:t>
      </w:r>
      <w:r w:rsidR="00AF5043" w:rsidRPr="00CD5DD3">
        <w:rPr>
          <w:rFonts w:ascii="Arial" w:hAnsi="Arial" w:cs="Arial"/>
          <w:sz w:val="24"/>
          <w:szCs w:val="24"/>
        </w:rPr>
        <w:t>H</w:t>
      </w:r>
      <w:r w:rsidR="00AF5043">
        <w:rPr>
          <w:rFonts w:ascii="Arial" w:hAnsi="Arial" w:cs="Arial"/>
          <w:sz w:val="24"/>
          <w:szCs w:val="24"/>
        </w:rPr>
        <w:t>abilitação (CNH)</w:t>
      </w:r>
      <w:r w:rsidR="00AF5043" w:rsidRPr="00CD5DD3">
        <w:rPr>
          <w:rFonts w:ascii="Arial" w:hAnsi="Arial" w:cs="Arial"/>
          <w:sz w:val="24"/>
          <w:szCs w:val="24"/>
        </w:rPr>
        <w:t>;</w:t>
      </w:r>
    </w:p>
    <w:p w:rsidR="00AF5043" w:rsidRDefault="00AF5043" w:rsidP="00B461E8">
      <w:pPr>
        <w:pStyle w:val="Pargrafoda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6228A" w:rsidRPr="00AF0304" w:rsidRDefault="00B461E8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lastRenderedPageBreak/>
        <w:t xml:space="preserve">6.4.3. </w:t>
      </w:r>
      <w:proofErr w:type="gramStart"/>
      <w:r w:rsidRPr="00AF0304">
        <w:rPr>
          <w:rFonts w:ascii="Arial" w:hAnsi="Arial" w:cs="Arial"/>
          <w:sz w:val="24"/>
          <w:szCs w:val="24"/>
        </w:rPr>
        <w:t>c</w:t>
      </w:r>
      <w:r w:rsidR="0096228A" w:rsidRPr="00AF0304">
        <w:rPr>
          <w:rFonts w:ascii="Arial" w:hAnsi="Arial" w:cs="Arial"/>
          <w:sz w:val="24"/>
          <w:szCs w:val="24"/>
        </w:rPr>
        <w:t>ópia</w:t>
      </w:r>
      <w:proofErr w:type="gramEnd"/>
      <w:r w:rsidR="0096228A" w:rsidRPr="00AF0304">
        <w:rPr>
          <w:rFonts w:ascii="Arial" w:hAnsi="Arial" w:cs="Arial"/>
          <w:sz w:val="24"/>
          <w:szCs w:val="24"/>
        </w:rPr>
        <w:t xml:space="preserve"> autenticada do CPF</w:t>
      </w:r>
      <w:r w:rsidR="00AF5043" w:rsidRPr="00AF0304">
        <w:rPr>
          <w:rFonts w:ascii="Arial" w:hAnsi="Arial" w:cs="Arial"/>
          <w:sz w:val="24"/>
          <w:szCs w:val="24"/>
        </w:rPr>
        <w:t>/MF</w:t>
      </w:r>
      <w:r w:rsidR="0096228A" w:rsidRPr="00AF0304">
        <w:rPr>
          <w:rFonts w:ascii="Arial" w:hAnsi="Arial" w:cs="Arial"/>
          <w:sz w:val="24"/>
          <w:szCs w:val="24"/>
        </w:rPr>
        <w:t>;</w:t>
      </w:r>
    </w:p>
    <w:p w:rsidR="00AF5043" w:rsidRPr="00AF0304" w:rsidRDefault="00AF5043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6228A" w:rsidRDefault="00B461E8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6.4.4. </w:t>
      </w:r>
      <w:proofErr w:type="gramStart"/>
      <w:r w:rsidRPr="00AF0304">
        <w:rPr>
          <w:rFonts w:ascii="Arial" w:hAnsi="Arial" w:cs="Arial"/>
          <w:sz w:val="24"/>
          <w:szCs w:val="24"/>
        </w:rPr>
        <w:t>c</w:t>
      </w:r>
      <w:r w:rsidR="0096228A" w:rsidRPr="00AF0304">
        <w:rPr>
          <w:rFonts w:ascii="Arial" w:hAnsi="Arial" w:cs="Arial"/>
          <w:sz w:val="24"/>
          <w:szCs w:val="24"/>
        </w:rPr>
        <w:t>ópia</w:t>
      </w:r>
      <w:proofErr w:type="gramEnd"/>
      <w:r w:rsidR="0096228A" w:rsidRPr="00AF0304">
        <w:rPr>
          <w:rFonts w:ascii="Arial" w:hAnsi="Arial" w:cs="Arial"/>
          <w:sz w:val="24"/>
          <w:szCs w:val="24"/>
        </w:rPr>
        <w:t xml:space="preserve"> do comprovante de endereço com no máximo de 180 </w:t>
      </w:r>
      <w:r w:rsidR="00BE0BC4" w:rsidRPr="00AF0304">
        <w:rPr>
          <w:rFonts w:ascii="Arial" w:hAnsi="Arial" w:cs="Arial"/>
          <w:sz w:val="24"/>
          <w:szCs w:val="24"/>
        </w:rPr>
        <w:t xml:space="preserve">(cento e oitenta) </w:t>
      </w:r>
      <w:r w:rsidR="0096228A" w:rsidRPr="00AF0304">
        <w:rPr>
          <w:rFonts w:ascii="Arial" w:hAnsi="Arial" w:cs="Arial"/>
          <w:sz w:val="24"/>
          <w:szCs w:val="24"/>
        </w:rPr>
        <w:t>dias de defasagem (conta de água, luz, telefone, entre outros);</w:t>
      </w:r>
    </w:p>
    <w:p w:rsidR="00DE75D3" w:rsidRPr="00AF0304" w:rsidRDefault="00DE75D3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6228A" w:rsidRPr="00AF030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6.4.5. </w:t>
      </w:r>
      <w:r w:rsidR="0096228A" w:rsidRPr="00AF0304">
        <w:rPr>
          <w:rFonts w:ascii="Arial" w:hAnsi="Arial" w:cs="Arial"/>
          <w:sz w:val="24"/>
          <w:szCs w:val="24"/>
        </w:rPr>
        <w:t>Ficha de Cadastro de Pessoa Física, de</w:t>
      </w:r>
      <w:r w:rsidR="00CD7218" w:rsidRPr="00AF0304">
        <w:rPr>
          <w:rFonts w:ascii="Arial" w:hAnsi="Arial" w:cs="Arial"/>
          <w:sz w:val="24"/>
          <w:szCs w:val="24"/>
        </w:rPr>
        <w:t>vidamente preenchida e assinada.</w:t>
      </w:r>
    </w:p>
    <w:p w:rsidR="0096228A" w:rsidRPr="00AF0304" w:rsidRDefault="0096228A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6228A" w:rsidRPr="00AF0304" w:rsidRDefault="005E3044" w:rsidP="00AF0304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F0304">
        <w:rPr>
          <w:rFonts w:ascii="Arial" w:hAnsi="Arial" w:cs="Arial"/>
          <w:color w:val="auto"/>
          <w:sz w:val="24"/>
          <w:szCs w:val="24"/>
        </w:rPr>
        <w:t xml:space="preserve">6.5. </w:t>
      </w:r>
      <w:r w:rsidR="0096228A" w:rsidRPr="00AF0304">
        <w:rPr>
          <w:rFonts w:ascii="Arial" w:hAnsi="Arial" w:cs="Arial"/>
          <w:color w:val="auto"/>
          <w:sz w:val="24"/>
          <w:szCs w:val="24"/>
        </w:rPr>
        <w:t xml:space="preserve">Documentos </w:t>
      </w:r>
      <w:r w:rsidRPr="00AF0304">
        <w:rPr>
          <w:rFonts w:ascii="Arial" w:hAnsi="Arial" w:cs="Arial"/>
          <w:color w:val="auto"/>
          <w:sz w:val="24"/>
          <w:szCs w:val="24"/>
        </w:rPr>
        <w:t xml:space="preserve">Exigidos pelo </w:t>
      </w:r>
      <w:r w:rsidR="0096228A" w:rsidRPr="00AF0304">
        <w:rPr>
          <w:rFonts w:ascii="Arial" w:hAnsi="Arial" w:cs="Arial"/>
          <w:color w:val="auto"/>
          <w:sz w:val="24"/>
          <w:szCs w:val="24"/>
        </w:rPr>
        <w:t>BNDES</w:t>
      </w:r>
      <w:r w:rsidR="00AF0304">
        <w:rPr>
          <w:rFonts w:ascii="Arial" w:hAnsi="Arial" w:cs="Arial"/>
          <w:color w:val="auto"/>
          <w:sz w:val="24"/>
          <w:szCs w:val="24"/>
        </w:rPr>
        <w:t xml:space="preserve"> – Linha </w:t>
      </w:r>
      <w:proofErr w:type="spellStart"/>
      <w:r w:rsidR="00AF0304">
        <w:rPr>
          <w:rFonts w:ascii="Arial" w:hAnsi="Arial" w:cs="Arial"/>
          <w:color w:val="auto"/>
          <w:sz w:val="24"/>
          <w:szCs w:val="24"/>
        </w:rPr>
        <w:t>Procaminhoneiro</w:t>
      </w:r>
      <w:proofErr w:type="spellEnd"/>
      <w:r w:rsidR="00C72F69" w:rsidRPr="00AF0304">
        <w:rPr>
          <w:rFonts w:ascii="Arial" w:hAnsi="Arial" w:cs="Arial"/>
          <w:color w:val="auto"/>
          <w:sz w:val="24"/>
          <w:szCs w:val="24"/>
        </w:rPr>
        <w:t>:</w:t>
      </w:r>
    </w:p>
    <w:p w:rsid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269EF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6.5.1. </w:t>
      </w:r>
      <w:proofErr w:type="gramStart"/>
      <w:r w:rsidRPr="00AF0304">
        <w:rPr>
          <w:rFonts w:ascii="Arial" w:hAnsi="Arial" w:cs="Arial"/>
          <w:sz w:val="24"/>
          <w:szCs w:val="24"/>
        </w:rPr>
        <w:t>d</w:t>
      </w:r>
      <w:r w:rsidR="00D9713E" w:rsidRPr="00AF0304">
        <w:rPr>
          <w:rFonts w:ascii="Arial" w:hAnsi="Arial" w:cs="Arial"/>
          <w:sz w:val="24"/>
          <w:szCs w:val="24"/>
        </w:rPr>
        <w:t>eclaração</w:t>
      </w:r>
      <w:proofErr w:type="gramEnd"/>
      <w:r w:rsidR="00AF0304">
        <w:rPr>
          <w:rFonts w:ascii="Arial" w:hAnsi="Arial" w:cs="Arial"/>
          <w:sz w:val="24"/>
          <w:szCs w:val="24"/>
        </w:rPr>
        <w:t xml:space="preserve"> do Beneficiário </w:t>
      </w:r>
      <w:r w:rsidR="00D9713E" w:rsidRPr="00AF0304">
        <w:rPr>
          <w:rFonts w:ascii="Arial" w:hAnsi="Arial" w:cs="Arial"/>
          <w:sz w:val="24"/>
          <w:szCs w:val="24"/>
        </w:rPr>
        <w:t>atestando a inexistência de decisão administrativa final, exarada por autoridade ou órgão competente, em razão da prática de atos, p</w:t>
      </w:r>
      <w:r w:rsidR="00BE0BC4" w:rsidRPr="00AF0304">
        <w:rPr>
          <w:rFonts w:ascii="Arial" w:hAnsi="Arial" w:cs="Arial"/>
          <w:sz w:val="24"/>
          <w:szCs w:val="24"/>
        </w:rPr>
        <w:t>ela empresa e/</w:t>
      </w:r>
      <w:r w:rsidR="00D9713E" w:rsidRPr="00AF0304">
        <w:rPr>
          <w:rFonts w:ascii="Arial" w:hAnsi="Arial" w:cs="Arial"/>
          <w:sz w:val="24"/>
          <w:szCs w:val="24"/>
        </w:rPr>
        <w:t>ou seus dirigente</w:t>
      </w:r>
      <w:r w:rsidR="007051CC" w:rsidRPr="00AF0304">
        <w:rPr>
          <w:rFonts w:ascii="Arial" w:hAnsi="Arial" w:cs="Arial"/>
          <w:sz w:val="24"/>
          <w:szCs w:val="24"/>
        </w:rPr>
        <w:t>s</w:t>
      </w:r>
      <w:r w:rsidR="00D9713E" w:rsidRPr="00AF0304">
        <w:rPr>
          <w:rFonts w:ascii="Arial" w:hAnsi="Arial" w:cs="Arial"/>
          <w:sz w:val="24"/>
          <w:szCs w:val="24"/>
        </w:rPr>
        <w:t>, que importem em infração à legislação que trata do combate à discriminação de raça ou de gênero, trabalho infantil ou trabalho escravo, e/ou sentença condenatória transitada em julgado, proferida em decorrência dos referidos atos, ou ainda, de outros que caracterizem assédio moral ou sexual, ou importem em crime contra o meio ambiente</w:t>
      </w:r>
      <w:r w:rsidR="00BE0BC4" w:rsidRPr="00AF0304">
        <w:rPr>
          <w:rFonts w:ascii="Arial" w:hAnsi="Arial" w:cs="Arial"/>
          <w:sz w:val="24"/>
          <w:szCs w:val="24"/>
        </w:rPr>
        <w:t xml:space="preserve">, de acordo com  o </w:t>
      </w:r>
      <w:r w:rsidR="00D9713E" w:rsidRPr="00AF0304">
        <w:rPr>
          <w:rFonts w:ascii="Arial" w:hAnsi="Arial" w:cs="Arial"/>
          <w:sz w:val="24"/>
          <w:szCs w:val="24"/>
        </w:rPr>
        <w:t>modelo</w:t>
      </w:r>
      <w:r w:rsidR="00BE0BC4" w:rsidRPr="00AF0304">
        <w:rPr>
          <w:rFonts w:ascii="Arial" w:hAnsi="Arial" w:cs="Arial"/>
          <w:sz w:val="24"/>
          <w:szCs w:val="24"/>
        </w:rPr>
        <w:t xml:space="preserve"> do</w:t>
      </w:r>
      <w:r w:rsidR="00D9713E" w:rsidRPr="00AF0304">
        <w:rPr>
          <w:rFonts w:ascii="Arial" w:hAnsi="Arial" w:cs="Arial"/>
          <w:sz w:val="24"/>
          <w:szCs w:val="24"/>
        </w:rPr>
        <w:t xml:space="preserve"> </w:t>
      </w:r>
      <w:r w:rsidR="00D9713E" w:rsidRPr="00AF0304">
        <w:rPr>
          <w:rFonts w:ascii="Arial" w:hAnsi="Arial" w:cs="Arial"/>
          <w:b/>
          <w:sz w:val="24"/>
          <w:szCs w:val="24"/>
        </w:rPr>
        <w:t>BNDES</w:t>
      </w:r>
      <w:r w:rsidR="00D9713E" w:rsidRPr="00AF0304">
        <w:rPr>
          <w:rFonts w:ascii="Arial" w:hAnsi="Arial" w:cs="Arial"/>
          <w:sz w:val="24"/>
          <w:szCs w:val="24"/>
        </w:rPr>
        <w:t>;</w:t>
      </w:r>
    </w:p>
    <w:p w:rsidR="00AF0304" w:rsidRP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9713E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6.5.2. </w:t>
      </w:r>
      <w:proofErr w:type="gramStart"/>
      <w:r w:rsidRPr="00AF0304">
        <w:rPr>
          <w:rFonts w:ascii="Arial" w:hAnsi="Arial" w:cs="Arial"/>
          <w:sz w:val="24"/>
          <w:szCs w:val="24"/>
        </w:rPr>
        <w:t>d</w:t>
      </w:r>
      <w:r w:rsidR="00D9713E" w:rsidRPr="00AF0304">
        <w:rPr>
          <w:rFonts w:ascii="Arial" w:hAnsi="Arial" w:cs="Arial"/>
          <w:sz w:val="24"/>
          <w:szCs w:val="24"/>
        </w:rPr>
        <w:t>eclaração</w:t>
      </w:r>
      <w:proofErr w:type="gramEnd"/>
      <w:r w:rsidR="00D9713E" w:rsidRPr="00AF0304">
        <w:rPr>
          <w:rFonts w:ascii="Arial" w:hAnsi="Arial" w:cs="Arial"/>
          <w:sz w:val="24"/>
          <w:szCs w:val="24"/>
        </w:rPr>
        <w:t xml:space="preserve"> que ateste, por si, quando pessoa física, ou por seus representantes legais, quando pessoa jurídica, a inexistência de inadimple</w:t>
      </w:r>
      <w:r w:rsidR="00143787" w:rsidRPr="00AF0304">
        <w:rPr>
          <w:rFonts w:ascii="Arial" w:hAnsi="Arial" w:cs="Arial"/>
          <w:sz w:val="24"/>
          <w:szCs w:val="24"/>
        </w:rPr>
        <w:t>me</w:t>
      </w:r>
      <w:r w:rsidR="00D9713E" w:rsidRPr="00AF0304">
        <w:rPr>
          <w:rFonts w:ascii="Arial" w:hAnsi="Arial" w:cs="Arial"/>
          <w:sz w:val="24"/>
          <w:szCs w:val="24"/>
        </w:rPr>
        <w:t>nto com a União, seus órgãos e entidades das Administrações direta e indireta, com ressalva das obrigações cujo adimplemento se comprova por meio de certidão</w:t>
      </w:r>
      <w:r w:rsidR="00BE0BC4" w:rsidRPr="00AF0304">
        <w:rPr>
          <w:rFonts w:ascii="Arial" w:hAnsi="Arial" w:cs="Arial"/>
          <w:sz w:val="24"/>
          <w:szCs w:val="24"/>
        </w:rPr>
        <w:t>, de acordo com  o modelo do</w:t>
      </w:r>
      <w:r w:rsidR="00BE0BC4" w:rsidRPr="00AF0304">
        <w:rPr>
          <w:rFonts w:ascii="Arial" w:hAnsi="Arial" w:cs="Arial"/>
          <w:b/>
          <w:sz w:val="24"/>
          <w:szCs w:val="24"/>
        </w:rPr>
        <w:t xml:space="preserve"> </w:t>
      </w:r>
      <w:r w:rsidR="00D9713E" w:rsidRPr="00AF0304">
        <w:rPr>
          <w:rFonts w:ascii="Arial" w:hAnsi="Arial" w:cs="Arial"/>
          <w:b/>
          <w:sz w:val="24"/>
          <w:szCs w:val="24"/>
        </w:rPr>
        <w:t>BNDES</w:t>
      </w:r>
      <w:r w:rsidR="00D9713E" w:rsidRPr="00AF0304">
        <w:rPr>
          <w:rFonts w:ascii="Arial" w:hAnsi="Arial" w:cs="Arial"/>
          <w:sz w:val="24"/>
          <w:szCs w:val="24"/>
        </w:rPr>
        <w:t>;</w:t>
      </w:r>
    </w:p>
    <w:p w:rsidR="00AF0304" w:rsidRP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9713E" w:rsidRPr="00AF030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6.5.3. </w:t>
      </w:r>
      <w:proofErr w:type="gramStart"/>
      <w:r w:rsidRPr="00AF0304">
        <w:rPr>
          <w:rFonts w:ascii="Arial" w:hAnsi="Arial" w:cs="Arial"/>
          <w:sz w:val="24"/>
          <w:szCs w:val="24"/>
        </w:rPr>
        <w:t>d</w:t>
      </w:r>
      <w:r w:rsidR="00D9713E" w:rsidRPr="00AF0304">
        <w:rPr>
          <w:rFonts w:ascii="Arial" w:hAnsi="Arial" w:cs="Arial"/>
          <w:sz w:val="24"/>
          <w:szCs w:val="24"/>
        </w:rPr>
        <w:t>eclaração</w:t>
      </w:r>
      <w:proofErr w:type="gramEnd"/>
      <w:r w:rsidR="00D9713E" w:rsidRPr="00AF0304">
        <w:rPr>
          <w:rFonts w:ascii="Arial" w:hAnsi="Arial" w:cs="Arial"/>
          <w:sz w:val="24"/>
          <w:szCs w:val="24"/>
        </w:rPr>
        <w:t xml:space="preserve"> acerca da inexistência de infrações ambientais</w:t>
      </w:r>
      <w:r w:rsidR="00AF0304">
        <w:rPr>
          <w:rFonts w:ascii="Arial" w:hAnsi="Arial" w:cs="Arial"/>
          <w:sz w:val="24"/>
          <w:szCs w:val="24"/>
        </w:rPr>
        <w:t xml:space="preserve">, de acordo como o modelo do </w:t>
      </w:r>
      <w:r w:rsidR="00D9713E" w:rsidRPr="00AF0304">
        <w:rPr>
          <w:rFonts w:ascii="Arial" w:hAnsi="Arial" w:cs="Arial"/>
          <w:b/>
          <w:sz w:val="24"/>
          <w:szCs w:val="24"/>
        </w:rPr>
        <w:t>BNDES</w:t>
      </w:r>
      <w:r w:rsidR="00D9713E" w:rsidRPr="00AF0304">
        <w:rPr>
          <w:rFonts w:ascii="Arial" w:hAnsi="Arial" w:cs="Arial"/>
          <w:sz w:val="24"/>
          <w:szCs w:val="24"/>
        </w:rPr>
        <w:t>;</w:t>
      </w:r>
    </w:p>
    <w:p w:rsid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D9713E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6.5.4. </w:t>
      </w:r>
      <w:proofErr w:type="gramStart"/>
      <w:r w:rsidR="00AF0304">
        <w:rPr>
          <w:rFonts w:ascii="Arial" w:hAnsi="Arial" w:cs="Arial"/>
          <w:sz w:val="24"/>
          <w:szCs w:val="24"/>
        </w:rPr>
        <w:t>c</w:t>
      </w:r>
      <w:r w:rsidR="00A46EF4" w:rsidRPr="00AF0304">
        <w:rPr>
          <w:rFonts w:ascii="Arial" w:hAnsi="Arial" w:cs="Arial"/>
          <w:sz w:val="24"/>
          <w:szCs w:val="24"/>
        </w:rPr>
        <w:t>ópia</w:t>
      </w:r>
      <w:proofErr w:type="gramEnd"/>
      <w:r w:rsidR="00A46EF4" w:rsidRPr="00AF0304">
        <w:rPr>
          <w:rFonts w:ascii="Arial" w:hAnsi="Arial" w:cs="Arial"/>
          <w:sz w:val="24"/>
          <w:szCs w:val="24"/>
        </w:rPr>
        <w:t xml:space="preserve"> da consulta feita no site da </w:t>
      </w:r>
      <w:r w:rsidR="00A46EF4" w:rsidRPr="00AF0304">
        <w:rPr>
          <w:rFonts w:ascii="Arial" w:hAnsi="Arial" w:cs="Arial"/>
          <w:b/>
          <w:sz w:val="24"/>
          <w:szCs w:val="24"/>
        </w:rPr>
        <w:t>ANTT</w:t>
      </w:r>
      <w:r w:rsidR="00A46EF4" w:rsidRPr="00AF0304">
        <w:rPr>
          <w:rFonts w:ascii="Arial" w:hAnsi="Arial" w:cs="Arial"/>
          <w:sz w:val="24"/>
          <w:szCs w:val="24"/>
        </w:rPr>
        <w:t xml:space="preserve"> (</w:t>
      </w:r>
      <w:hyperlink r:id="rId13" w:history="1">
        <w:r w:rsidR="00A46EF4" w:rsidRPr="00AF0304">
          <w:rPr>
            <w:rFonts w:ascii="Arial" w:hAnsi="Arial" w:cs="Arial"/>
            <w:sz w:val="24"/>
            <w:szCs w:val="24"/>
          </w:rPr>
          <w:t>www.antt.gov.br</w:t>
        </w:r>
      </w:hyperlink>
      <w:r w:rsidR="00A46EF4" w:rsidRPr="00AF0304">
        <w:rPr>
          <w:rFonts w:ascii="Arial" w:hAnsi="Arial" w:cs="Arial"/>
          <w:sz w:val="24"/>
          <w:szCs w:val="24"/>
        </w:rPr>
        <w:t xml:space="preserve">) que comprove </w:t>
      </w:r>
      <w:r w:rsidR="00143787" w:rsidRPr="00AF0304">
        <w:rPr>
          <w:rFonts w:ascii="Arial" w:hAnsi="Arial" w:cs="Arial"/>
          <w:sz w:val="24"/>
          <w:szCs w:val="24"/>
        </w:rPr>
        <w:t>a</w:t>
      </w:r>
      <w:r w:rsidR="00A46EF4" w:rsidRPr="00AF0304">
        <w:rPr>
          <w:rFonts w:ascii="Arial" w:hAnsi="Arial" w:cs="Arial"/>
          <w:sz w:val="24"/>
          <w:szCs w:val="24"/>
        </w:rPr>
        <w:t xml:space="preserve"> inscrição no Registro Nacional de Transportador</w:t>
      </w:r>
      <w:r w:rsidR="005712B6" w:rsidRPr="00AF0304">
        <w:rPr>
          <w:rFonts w:ascii="Arial" w:hAnsi="Arial" w:cs="Arial"/>
          <w:sz w:val="24"/>
          <w:szCs w:val="24"/>
        </w:rPr>
        <w:t>es Rodoviários de Carga (RNTRC) – PF;</w:t>
      </w:r>
    </w:p>
    <w:p w:rsidR="00AF0304" w:rsidRP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A46EF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6.5.5. </w:t>
      </w:r>
      <w:proofErr w:type="gramStart"/>
      <w:r w:rsidRPr="00AF0304">
        <w:rPr>
          <w:rFonts w:ascii="Arial" w:hAnsi="Arial" w:cs="Arial"/>
          <w:sz w:val="24"/>
          <w:szCs w:val="24"/>
        </w:rPr>
        <w:t>d</w:t>
      </w:r>
      <w:r w:rsidR="00A46EF4" w:rsidRPr="00AF0304">
        <w:rPr>
          <w:rFonts w:ascii="Arial" w:hAnsi="Arial" w:cs="Arial"/>
          <w:sz w:val="24"/>
          <w:szCs w:val="24"/>
        </w:rPr>
        <w:t>eclaração</w:t>
      </w:r>
      <w:proofErr w:type="gramEnd"/>
      <w:r w:rsidR="00A46EF4" w:rsidRPr="00AF0304">
        <w:rPr>
          <w:rFonts w:ascii="Arial" w:hAnsi="Arial" w:cs="Arial"/>
          <w:sz w:val="24"/>
          <w:szCs w:val="24"/>
        </w:rPr>
        <w:t xml:space="preserve"> que ateste que o </w:t>
      </w:r>
      <w:r w:rsidR="00BE0BC4" w:rsidRPr="00AF0304">
        <w:rPr>
          <w:rFonts w:ascii="Arial" w:hAnsi="Arial" w:cs="Arial"/>
          <w:sz w:val="24"/>
          <w:szCs w:val="24"/>
        </w:rPr>
        <w:t xml:space="preserve">Beneficiário </w:t>
      </w:r>
      <w:r w:rsidR="00A46EF4" w:rsidRPr="00AF0304">
        <w:rPr>
          <w:rFonts w:ascii="Arial" w:hAnsi="Arial" w:cs="Arial"/>
          <w:sz w:val="24"/>
          <w:szCs w:val="24"/>
        </w:rPr>
        <w:t xml:space="preserve">não é mutuário de operação similar com qualquer outro Agente Financeiro do </w:t>
      </w:r>
      <w:r w:rsidR="00A46EF4" w:rsidRPr="00AF0304">
        <w:rPr>
          <w:rFonts w:ascii="Arial" w:hAnsi="Arial" w:cs="Arial"/>
          <w:b/>
          <w:sz w:val="24"/>
          <w:szCs w:val="24"/>
        </w:rPr>
        <w:t>BNDES</w:t>
      </w:r>
      <w:r w:rsidR="00A46EF4" w:rsidRPr="00AF0304">
        <w:rPr>
          <w:rFonts w:ascii="Arial" w:hAnsi="Arial" w:cs="Arial"/>
          <w:sz w:val="24"/>
          <w:szCs w:val="24"/>
        </w:rPr>
        <w:t>, que sua principal fonte de renda é proveniente da atividade de transportador autônomo de cargas, que não mantém vínculo societário ou empregatício com empresa de transporte de cargas e nem vínculo familiar com</w:t>
      </w:r>
      <w:r w:rsidR="005712B6" w:rsidRPr="00AF0304">
        <w:rPr>
          <w:rFonts w:ascii="Arial" w:hAnsi="Arial" w:cs="Arial"/>
          <w:sz w:val="24"/>
          <w:szCs w:val="24"/>
        </w:rPr>
        <w:t xml:space="preserve"> proprietários de tais empresas – PF;</w:t>
      </w:r>
    </w:p>
    <w:p w:rsidR="00AF0304" w:rsidRP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A46EF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6.5.6. </w:t>
      </w:r>
      <w:proofErr w:type="gramStart"/>
      <w:r w:rsidRPr="00AF0304">
        <w:rPr>
          <w:rFonts w:ascii="Arial" w:hAnsi="Arial" w:cs="Arial"/>
          <w:sz w:val="24"/>
          <w:szCs w:val="24"/>
        </w:rPr>
        <w:t>d</w:t>
      </w:r>
      <w:r w:rsidR="004E31DD" w:rsidRPr="00AF0304">
        <w:rPr>
          <w:rFonts w:ascii="Arial" w:hAnsi="Arial" w:cs="Arial"/>
          <w:sz w:val="24"/>
          <w:szCs w:val="24"/>
        </w:rPr>
        <w:t>eclaração</w:t>
      </w:r>
      <w:proofErr w:type="gramEnd"/>
      <w:r w:rsidR="004E31DD" w:rsidRPr="00AF0304">
        <w:rPr>
          <w:rFonts w:ascii="Arial" w:hAnsi="Arial" w:cs="Arial"/>
          <w:sz w:val="24"/>
          <w:szCs w:val="24"/>
        </w:rPr>
        <w:t xml:space="preserve">, conforme modelo do </w:t>
      </w:r>
      <w:r w:rsidR="004E31DD" w:rsidRPr="00AF0304">
        <w:rPr>
          <w:rFonts w:ascii="Arial" w:hAnsi="Arial" w:cs="Arial"/>
          <w:b/>
          <w:sz w:val="24"/>
          <w:szCs w:val="24"/>
        </w:rPr>
        <w:t>BNDES</w:t>
      </w:r>
      <w:r w:rsidR="004E31DD" w:rsidRPr="00AF0304">
        <w:rPr>
          <w:rFonts w:ascii="Arial" w:hAnsi="Arial" w:cs="Arial"/>
          <w:sz w:val="24"/>
          <w:szCs w:val="24"/>
        </w:rPr>
        <w:t xml:space="preserve"> </w:t>
      </w:r>
      <w:r w:rsidR="00143787" w:rsidRPr="00AF0304">
        <w:rPr>
          <w:rFonts w:ascii="Arial" w:hAnsi="Arial" w:cs="Arial"/>
          <w:sz w:val="24"/>
          <w:szCs w:val="24"/>
        </w:rPr>
        <w:t xml:space="preserve">com o </w:t>
      </w:r>
      <w:r w:rsidR="005712B6" w:rsidRPr="00AF0304">
        <w:rPr>
          <w:rFonts w:ascii="Arial" w:hAnsi="Arial" w:cs="Arial"/>
          <w:sz w:val="24"/>
          <w:szCs w:val="24"/>
        </w:rPr>
        <w:t>fim de suprir a apresentação de Certidão Negativa de Débito – CND, expedida pela Secretaria da Receita Previdenciária, por se tratar de pessoa física - PF;</w:t>
      </w:r>
    </w:p>
    <w:p w:rsidR="00AF0304" w:rsidRP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940E65" w:rsidRPr="00AF030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6.5.7. </w:t>
      </w:r>
      <w:proofErr w:type="gramStart"/>
      <w:r w:rsidRPr="00AF0304">
        <w:rPr>
          <w:rFonts w:ascii="Arial" w:hAnsi="Arial" w:cs="Arial"/>
          <w:sz w:val="24"/>
          <w:szCs w:val="24"/>
        </w:rPr>
        <w:t>c</w:t>
      </w:r>
      <w:r w:rsidR="005712B6" w:rsidRPr="00AF0304">
        <w:rPr>
          <w:rFonts w:ascii="Arial" w:hAnsi="Arial" w:cs="Arial"/>
          <w:sz w:val="24"/>
          <w:szCs w:val="24"/>
        </w:rPr>
        <w:t>omprovação</w:t>
      </w:r>
      <w:proofErr w:type="gramEnd"/>
      <w:r w:rsidR="005712B6" w:rsidRPr="00AF0304">
        <w:rPr>
          <w:rFonts w:ascii="Arial" w:hAnsi="Arial" w:cs="Arial"/>
          <w:sz w:val="24"/>
          <w:szCs w:val="24"/>
        </w:rPr>
        <w:t xml:space="preserve"> de que o </w:t>
      </w:r>
      <w:r w:rsidR="00CB7CFB" w:rsidRPr="00AF0304">
        <w:rPr>
          <w:rFonts w:ascii="Arial" w:hAnsi="Arial" w:cs="Arial"/>
          <w:sz w:val="24"/>
          <w:szCs w:val="24"/>
        </w:rPr>
        <w:t>Beneficiário</w:t>
      </w:r>
      <w:r w:rsidR="005712B6" w:rsidRPr="00AF0304">
        <w:rPr>
          <w:rFonts w:ascii="Arial" w:hAnsi="Arial" w:cs="Arial"/>
          <w:sz w:val="24"/>
          <w:szCs w:val="24"/>
        </w:rPr>
        <w:t xml:space="preserve"> não está inscrito no cadastro de empregadores que tenham mantido trabalhadores em condições análogas a de escravo (Ministério do Trabalho);</w:t>
      </w:r>
    </w:p>
    <w:p w:rsidR="00AF0304" w:rsidRDefault="00AF030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712B6" w:rsidRPr="00AF0304" w:rsidRDefault="005E3044" w:rsidP="00AF0304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F0304">
        <w:rPr>
          <w:rFonts w:ascii="Arial" w:hAnsi="Arial" w:cs="Arial"/>
          <w:b/>
          <w:sz w:val="24"/>
          <w:szCs w:val="24"/>
        </w:rPr>
        <w:t xml:space="preserve">6.5.8. </w:t>
      </w:r>
      <w:r w:rsidR="005712B6" w:rsidRPr="00AF0304">
        <w:rPr>
          <w:rFonts w:ascii="Arial" w:hAnsi="Arial" w:cs="Arial"/>
          <w:sz w:val="24"/>
          <w:szCs w:val="24"/>
        </w:rPr>
        <w:t xml:space="preserve">CND – Negativa </w:t>
      </w:r>
      <w:r w:rsidR="00AF0304">
        <w:rPr>
          <w:rFonts w:ascii="Arial" w:hAnsi="Arial" w:cs="Arial"/>
          <w:sz w:val="24"/>
          <w:szCs w:val="24"/>
        </w:rPr>
        <w:t>de Débitos Previdenciários – PJ;</w:t>
      </w:r>
    </w:p>
    <w:p w:rsidR="005712B6" w:rsidRPr="00AF0304" w:rsidRDefault="005712B6" w:rsidP="003F1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010C1" w:rsidRDefault="00782465" w:rsidP="003F1066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F0304">
        <w:rPr>
          <w:rFonts w:ascii="Arial" w:hAnsi="Arial" w:cs="Arial"/>
          <w:color w:val="auto"/>
          <w:sz w:val="24"/>
          <w:szCs w:val="24"/>
        </w:rPr>
        <w:t xml:space="preserve">6.6. </w:t>
      </w:r>
      <w:r w:rsidR="002010C1" w:rsidRPr="00AF0304">
        <w:rPr>
          <w:rFonts w:ascii="Arial" w:hAnsi="Arial" w:cs="Arial"/>
          <w:color w:val="auto"/>
          <w:sz w:val="24"/>
          <w:szCs w:val="24"/>
        </w:rPr>
        <w:t>Documentos para Contratação</w:t>
      </w:r>
      <w:r w:rsidR="00BE0BC4" w:rsidRPr="00AF0304">
        <w:rPr>
          <w:rFonts w:ascii="Arial" w:hAnsi="Arial" w:cs="Arial"/>
          <w:color w:val="auto"/>
          <w:sz w:val="24"/>
          <w:szCs w:val="24"/>
        </w:rPr>
        <w:t>:</w:t>
      </w:r>
    </w:p>
    <w:p w:rsidR="00AF0304" w:rsidRPr="00AF0304" w:rsidRDefault="00AF0304" w:rsidP="003F1066">
      <w:pPr>
        <w:spacing w:line="240" w:lineRule="auto"/>
      </w:pPr>
    </w:p>
    <w:p w:rsidR="002010C1" w:rsidRPr="005D28EB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6.6.1. </w:t>
      </w:r>
      <w:proofErr w:type="gramStart"/>
      <w:r>
        <w:rPr>
          <w:rFonts w:ascii="Arial" w:hAnsi="Arial" w:cs="Arial"/>
          <w:sz w:val="24"/>
          <w:szCs w:val="24"/>
        </w:rPr>
        <w:t>t</w:t>
      </w:r>
      <w:r w:rsidR="002010C1" w:rsidRPr="005D28EB">
        <w:rPr>
          <w:rFonts w:ascii="Arial" w:hAnsi="Arial" w:cs="Arial"/>
          <w:sz w:val="24"/>
          <w:szCs w:val="24"/>
        </w:rPr>
        <w:t>odas</w:t>
      </w:r>
      <w:proofErr w:type="gramEnd"/>
      <w:r w:rsidR="002010C1" w:rsidRPr="005D28EB">
        <w:rPr>
          <w:rFonts w:ascii="Arial" w:hAnsi="Arial" w:cs="Arial"/>
          <w:sz w:val="24"/>
          <w:szCs w:val="24"/>
        </w:rPr>
        <w:t xml:space="preserve"> as C</w:t>
      </w:r>
      <w:r w:rsidR="003F1066">
        <w:rPr>
          <w:rFonts w:ascii="Arial" w:hAnsi="Arial" w:cs="Arial"/>
          <w:sz w:val="24"/>
          <w:szCs w:val="24"/>
        </w:rPr>
        <w:t>ertidões Negativas de Débitos (</w:t>
      </w:r>
      <w:proofErr w:type="spellStart"/>
      <w:r w:rsidR="003F1066">
        <w:rPr>
          <w:rFonts w:ascii="Arial" w:hAnsi="Arial" w:cs="Arial"/>
          <w:sz w:val="24"/>
          <w:szCs w:val="24"/>
        </w:rPr>
        <w:t>C</w:t>
      </w:r>
      <w:r w:rsidR="002010C1" w:rsidRPr="005D28EB">
        <w:rPr>
          <w:rFonts w:ascii="Arial" w:hAnsi="Arial" w:cs="Arial"/>
          <w:sz w:val="24"/>
          <w:szCs w:val="24"/>
        </w:rPr>
        <w:t>ND´s</w:t>
      </w:r>
      <w:proofErr w:type="spellEnd"/>
      <w:r w:rsidR="003F1066">
        <w:rPr>
          <w:rFonts w:ascii="Arial" w:hAnsi="Arial" w:cs="Arial"/>
          <w:sz w:val="24"/>
          <w:szCs w:val="24"/>
        </w:rPr>
        <w:t>)</w:t>
      </w:r>
      <w:r w:rsidR="002010C1" w:rsidRPr="005D28EB">
        <w:rPr>
          <w:rFonts w:ascii="Arial" w:hAnsi="Arial" w:cs="Arial"/>
          <w:sz w:val="24"/>
          <w:szCs w:val="24"/>
        </w:rPr>
        <w:t xml:space="preserve"> </w:t>
      </w:r>
      <w:r w:rsidR="001E75E8">
        <w:rPr>
          <w:rFonts w:ascii="Arial" w:hAnsi="Arial" w:cs="Arial"/>
          <w:sz w:val="24"/>
          <w:szCs w:val="24"/>
        </w:rPr>
        <w:t xml:space="preserve">apresentadas anteriormente </w:t>
      </w:r>
      <w:r w:rsidR="002010C1" w:rsidRPr="005D28EB">
        <w:rPr>
          <w:rFonts w:ascii="Arial" w:hAnsi="Arial" w:cs="Arial"/>
          <w:sz w:val="24"/>
          <w:szCs w:val="24"/>
        </w:rPr>
        <w:t>devem estar válidas</w:t>
      </w:r>
      <w:r w:rsidR="003F1066">
        <w:rPr>
          <w:rFonts w:ascii="Arial" w:hAnsi="Arial" w:cs="Arial"/>
          <w:sz w:val="24"/>
          <w:szCs w:val="24"/>
        </w:rPr>
        <w:t xml:space="preserve"> na data da contratação. Caso estejam vencidas devem ser apresentadas Certidões atualizadas</w:t>
      </w:r>
      <w:r w:rsidR="002010C1" w:rsidRPr="005D28EB">
        <w:rPr>
          <w:rFonts w:ascii="Arial" w:hAnsi="Arial" w:cs="Arial"/>
          <w:sz w:val="24"/>
          <w:szCs w:val="24"/>
        </w:rPr>
        <w:t>;</w:t>
      </w:r>
    </w:p>
    <w:p w:rsidR="003F1066" w:rsidRDefault="003F1066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2010C1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6.6.2.</w:t>
      </w:r>
      <w:r w:rsidR="003F1066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o</w:t>
      </w:r>
      <w:r w:rsidR="002010C1" w:rsidRPr="005D28EB">
        <w:rPr>
          <w:rFonts w:ascii="Arial" w:hAnsi="Arial" w:cs="Arial"/>
          <w:sz w:val="24"/>
          <w:szCs w:val="24"/>
        </w:rPr>
        <w:t>rçamento</w:t>
      </w:r>
      <w:proofErr w:type="gramEnd"/>
      <w:r w:rsidR="002010C1" w:rsidRPr="005D28EB">
        <w:rPr>
          <w:rFonts w:ascii="Arial" w:hAnsi="Arial" w:cs="Arial"/>
          <w:sz w:val="24"/>
          <w:szCs w:val="24"/>
        </w:rPr>
        <w:t xml:space="preserve">, proposta técnica-comercial ou contrato de fornecimento emitido pelo fabricante/concessionária autorizada com o aceite do </w:t>
      </w:r>
      <w:r w:rsidR="001E75E8">
        <w:rPr>
          <w:rFonts w:ascii="Arial" w:hAnsi="Arial" w:cs="Arial"/>
          <w:sz w:val="24"/>
          <w:szCs w:val="24"/>
        </w:rPr>
        <w:t>Beneficiário</w:t>
      </w:r>
      <w:r w:rsidR="003F1066">
        <w:rPr>
          <w:rFonts w:ascii="Arial" w:hAnsi="Arial" w:cs="Arial"/>
          <w:sz w:val="24"/>
          <w:szCs w:val="24"/>
        </w:rPr>
        <w:t>;</w:t>
      </w:r>
      <w:r w:rsidR="002010C1" w:rsidRPr="005D28EB">
        <w:rPr>
          <w:rFonts w:ascii="Arial" w:hAnsi="Arial" w:cs="Arial"/>
          <w:sz w:val="24"/>
          <w:szCs w:val="24"/>
        </w:rPr>
        <w:t xml:space="preserve"> </w:t>
      </w:r>
    </w:p>
    <w:p w:rsidR="00782465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5371" w:rsidRPr="007C5E71" w:rsidRDefault="00705371" w:rsidP="0070537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6.6</w:t>
      </w:r>
      <w:r w:rsidRPr="007C5E7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5E71">
        <w:rPr>
          <w:rFonts w:ascii="Arial" w:hAnsi="Arial" w:cs="Arial"/>
          <w:sz w:val="24"/>
          <w:szCs w:val="24"/>
        </w:rPr>
        <w:t>consulta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ao </w:t>
      </w:r>
      <w:r w:rsidRPr="00705371">
        <w:rPr>
          <w:rFonts w:ascii="Arial" w:hAnsi="Arial" w:cs="Arial"/>
          <w:b/>
          <w:sz w:val="24"/>
          <w:szCs w:val="24"/>
        </w:rPr>
        <w:t>CADIN</w:t>
      </w:r>
      <w:r w:rsidRPr="007C5E71">
        <w:rPr>
          <w:rFonts w:ascii="Arial" w:hAnsi="Arial" w:cs="Arial"/>
          <w:sz w:val="24"/>
          <w:szCs w:val="24"/>
        </w:rPr>
        <w:t xml:space="preserve"> Estadual</w:t>
      </w:r>
      <w:r>
        <w:rPr>
          <w:rFonts w:ascii="Arial" w:hAnsi="Arial" w:cs="Arial"/>
          <w:sz w:val="24"/>
          <w:szCs w:val="24"/>
        </w:rPr>
        <w:t xml:space="preserve"> a ser efetuada pela </w:t>
      </w:r>
      <w:r>
        <w:rPr>
          <w:rFonts w:ascii="Arial" w:hAnsi="Arial" w:cs="Arial"/>
          <w:b/>
          <w:sz w:val="24"/>
          <w:szCs w:val="24"/>
        </w:rPr>
        <w:t>DESENVOLVE SP</w:t>
      </w:r>
      <w:r>
        <w:rPr>
          <w:rFonts w:ascii="Arial" w:hAnsi="Arial" w:cs="Arial"/>
          <w:sz w:val="24"/>
          <w:szCs w:val="24"/>
        </w:rPr>
        <w:t>, sendo certo que h</w:t>
      </w:r>
      <w:r w:rsidRPr="007C5E71">
        <w:rPr>
          <w:rFonts w:ascii="Arial" w:hAnsi="Arial" w:cs="Arial"/>
          <w:sz w:val="24"/>
          <w:szCs w:val="24"/>
        </w:rPr>
        <w:t xml:space="preserve">avendo </w:t>
      </w:r>
      <w:r>
        <w:rPr>
          <w:rFonts w:ascii="Arial" w:hAnsi="Arial" w:cs="Arial"/>
          <w:sz w:val="24"/>
          <w:szCs w:val="24"/>
        </w:rPr>
        <w:t xml:space="preserve">qualquer </w:t>
      </w:r>
      <w:r w:rsidRPr="007C5E71">
        <w:rPr>
          <w:rFonts w:ascii="Arial" w:hAnsi="Arial" w:cs="Arial"/>
          <w:sz w:val="24"/>
          <w:szCs w:val="24"/>
        </w:rPr>
        <w:t>registro no</w:t>
      </w:r>
      <w:r>
        <w:rPr>
          <w:rFonts w:ascii="Arial" w:hAnsi="Arial" w:cs="Arial"/>
          <w:sz w:val="24"/>
          <w:szCs w:val="24"/>
        </w:rPr>
        <w:t xml:space="preserve"> referido Cadastro</w:t>
      </w:r>
      <w:r w:rsidRPr="007C5E71">
        <w:rPr>
          <w:rFonts w:ascii="Arial" w:hAnsi="Arial" w:cs="Arial"/>
          <w:sz w:val="24"/>
          <w:szCs w:val="24"/>
        </w:rPr>
        <w:t>, a contratação do financiamento não poderá ser realizada</w:t>
      </w:r>
      <w:r>
        <w:rPr>
          <w:rFonts w:ascii="Arial" w:hAnsi="Arial" w:cs="Arial"/>
          <w:sz w:val="24"/>
          <w:szCs w:val="24"/>
        </w:rPr>
        <w:t xml:space="preserve"> até </w:t>
      </w:r>
      <w:r w:rsidR="00E06102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>seja regularizad</w:t>
      </w:r>
      <w:r w:rsidR="004245E0">
        <w:rPr>
          <w:rFonts w:ascii="Arial" w:hAnsi="Arial" w:cs="Arial"/>
          <w:sz w:val="24"/>
          <w:szCs w:val="24"/>
        </w:rPr>
        <w:t xml:space="preserve">a a </w:t>
      </w:r>
      <w:r>
        <w:rPr>
          <w:rFonts w:ascii="Arial" w:hAnsi="Arial" w:cs="Arial"/>
          <w:sz w:val="24"/>
          <w:szCs w:val="24"/>
        </w:rPr>
        <w:t>o</w:t>
      </w:r>
      <w:r w:rsidR="004245E0">
        <w:rPr>
          <w:rFonts w:ascii="Arial" w:hAnsi="Arial" w:cs="Arial"/>
          <w:sz w:val="24"/>
          <w:szCs w:val="24"/>
        </w:rPr>
        <w:t>corrência</w:t>
      </w:r>
      <w:r w:rsidRPr="007C5E71">
        <w:rPr>
          <w:rFonts w:ascii="Arial" w:hAnsi="Arial" w:cs="Arial"/>
          <w:sz w:val="24"/>
          <w:szCs w:val="24"/>
        </w:rPr>
        <w:t>;</w:t>
      </w:r>
    </w:p>
    <w:p w:rsidR="00705371" w:rsidRPr="005D28EB" w:rsidRDefault="00705371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E50DE" w:rsidRDefault="00782465" w:rsidP="003F1066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DE58FB">
        <w:rPr>
          <w:rFonts w:ascii="Arial" w:hAnsi="Arial" w:cs="Arial"/>
          <w:color w:val="auto"/>
          <w:sz w:val="24"/>
          <w:szCs w:val="24"/>
        </w:rPr>
        <w:t xml:space="preserve">6.7. </w:t>
      </w:r>
      <w:r w:rsidR="00BE50DE" w:rsidRPr="00DE58FB">
        <w:rPr>
          <w:rFonts w:ascii="Arial" w:hAnsi="Arial" w:cs="Arial"/>
          <w:color w:val="auto"/>
          <w:sz w:val="24"/>
          <w:szCs w:val="24"/>
        </w:rPr>
        <w:t>Documentos para Liberação</w:t>
      </w:r>
      <w:r w:rsidR="008839E4" w:rsidRPr="00DE58FB">
        <w:rPr>
          <w:rFonts w:ascii="Arial" w:hAnsi="Arial" w:cs="Arial"/>
          <w:color w:val="auto"/>
          <w:sz w:val="24"/>
          <w:szCs w:val="24"/>
        </w:rPr>
        <w:t>:</w:t>
      </w:r>
    </w:p>
    <w:p w:rsidR="004B1669" w:rsidRPr="004B1669" w:rsidRDefault="004B1669" w:rsidP="004B1669"/>
    <w:p w:rsidR="004B1669" w:rsidRPr="005D28EB" w:rsidRDefault="00782465" w:rsidP="004B1669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58FB">
        <w:rPr>
          <w:rFonts w:ascii="Arial" w:hAnsi="Arial" w:cs="Arial"/>
          <w:b/>
          <w:sz w:val="24"/>
          <w:szCs w:val="24"/>
        </w:rPr>
        <w:t xml:space="preserve">6.7.1. </w:t>
      </w:r>
      <w:proofErr w:type="gramStart"/>
      <w:r w:rsidR="004B1669">
        <w:rPr>
          <w:rFonts w:ascii="Arial" w:hAnsi="Arial" w:cs="Arial"/>
          <w:sz w:val="24"/>
          <w:szCs w:val="24"/>
        </w:rPr>
        <w:t>t</w:t>
      </w:r>
      <w:r w:rsidR="004B1669" w:rsidRPr="005D28EB">
        <w:rPr>
          <w:rFonts w:ascii="Arial" w:hAnsi="Arial" w:cs="Arial"/>
          <w:sz w:val="24"/>
          <w:szCs w:val="24"/>
        </w:rPr>
        <w:t>odas</w:t>
      </w:r>
      <w:proofErr w:type="gramEnd"/>
      <w:r w:rsidR="004B1669" w:rsidRPr="005D28EB">
        <w:rPr>
          <w:rFonts w:ascii="Arial" w:hAnsi="Arial" w:cs="Arial"/>
          <w:sz w:val="24"/>
          <w:szCs w:val="24"/>
        </w:rPr>
        <w:t xml:space="preserve"> as C</w:t>
      </w:r>
      <w:r w:rsidR="004B1669">
        <w:rPr>
          <w:rFonts w:ascii="Arial" w:hAnsi="Arial" w:cs="Arial"/>
          <w:sz w:val="24"/>
          <w:szCs w:val="24"/>
        </w:rPr>
        <w:t>ertidões Negativas de Débitos (</w:t>
      </w:r>
      <w:proofErr w:type="spellStart"/>
      <w:r w:rsidR="004B1669">
        <w:rPr>
          <w:rFonts w:ascii="Arial" w:hAnsi="Arial" w:cs="Arial"/>
          <w:sz w:val="24"/>
          <w:szCs w:val="24"/>
        </w:rPr>
        <w:t>C</w:t>
      </w:r>
      <w:r w:rsidR="004B1669" w:rsidRPr="005D28EB">
        <w:rPr>
          <w:rFonts w:ascii="Arial" w:hAnsi="Arial" w:cs="Arial"/>
          <w:sz w:val="24"/>
          <w:szCs w:val="24"/>
        </w:rPr>
        <w:t>ND´s</w:t>
      </w:r>
      <w:proofErr w:type="spellEnd"/>
      <w:r w:rsidR="004B1669">
        <w:rPr>
          <w:rFonts w:ascii="Arial" w:hAnsi="Arial" w:cs="Arial"/>
          <w:sz w:val="24"/>
          <w:szCs w:val="24"/>
        </w:rPr>
        <w:t>)</w:t>
      </w:r>
      <w:r w:rsidR="004B1669" w:rsidRPr="005D28EB">
        <w:rPr>
          <w:rFonts w:ascii="Arial" w:hAnsi="Arial" w:cs="Arial"/>
          <w:sz w:val="24"/>
          <w:szCs w:val="24"/>
        </w:rPr>
        <w:t xml:space="preserve"> </w:t>
      </w:r>
      <w:r w:rsidR="004B1669">
        <w:rPr>
          <w:rFonts w:ascii="Arial" w:hAnsi="Arial" w:cs="Arial"/>
          <w:sz w:val="24"/>
          <w:szCs w:val="24"/>
        </w:rPr>
        <w:t xml:space="preserve">apresentadas anteriormente </w:t>
      </w:r>
      <w:r w:rsidR="004B1669" w:rsidRPr="005D28EB">
        <w:rPr>
          <w:rFonts w:ascii="Arial" w:hAnsi="Arial" w:cs="Arial"/>
          <w:sz w:val="24"/>
          <w:szCs w:val="24"/>
        </w:rPr>
        <w:t>devem estar válidas</w:t>
      </w:r>
      <w:r w:rsidR="004B1669">
        <w:rPr>
          <w:rFonts w:ascii="Arial" w:hAnsi="Arial" w:cs="Arial"/>
          <w:sz w:val="24"/>
          <w:szCs w:val="24"/>
        </w:rPr>
        <w:t xml:space="preserve"> na data da contratação. Caso estejam vencidas devem ser apresentadas Certidões atualizadas</w:t>
      </w:r>
      <w:r w:rsidR="004B1669" w:rsidRPr="005D28EB">
        <w:rPr>
          <w:rFonts w:ascii="Arial" w:hAnsi="Arial" w:cs="Arial"/>
          <w:sz w:val="24"/>
          <w:szCs w:val="24"/>
        </w:rPr>
        <w:t>;</w:t>
      </w:r>
    </w:p>
    <w:p w:rsidR="004B1669" w:rsidRPr="00DE58FB" w:rsidRDefault="004B1669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E50DE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58FB">
        <w:rPr>
          <w:rFonts w:ascii="Arial" w:hAnsi="Arial" w:cs="Arial"/>
          <w:b/>
          <w:sz w:val="24"/>
          <w:szCs w:val="24"/>
        </w:rPr>
        <w:t xml:space="preserve">6.7.2. </w:t>
      </w:r>
      <w:proofErr w:type="gramStart"/>
      <w:r w:rsidRPr="00DE58FB">
        <w:rPr>
          <w:rFonts w:ascii="Arial" w:hAnsi="Arial" w:cs="Arial"/>
          <w:sz w:val="24"/>
          <w:szCs w:val="24"/>
        </w:rPr>
        <w:t>i</w:t>
      </w:r>
      <w:r w:rsidR="00BE50DE" w:rsidRPr="00DE58FB">
        <w:rPr>
          <w:rFonts w:ascii="Arial" w:hAnsi="Arial" w:cs="Arial"/>
          <w:sz w:val="24"/>
          <w:szCs w:val="24"/>
        </w:rPr>
        <w:t>nstrumento</w:t>
      </w:r>
      <w:proofErr w:type="gramEnd"/>
      <w:r w:rsidR="00BE50DE" w:rsidRPr="00DE58FB">
        <w:rPr>
          <w:rFonts w:ascii="Arial" w:hAnsi="Arial" w:cs="Arial"/>
          <w:sz w:val="24"/>
          <w:szCs w:val="24"/>
        </w:rPr>
        <w:t xml:space="preserve"> </w:t>
      </w:r>
      <w:r w:rsidRPr="00DE58FB">
        <w:rPr>
          <w:rFonts w:ascii="Arial" w:hAnsi="Arial" w:cs="Arial"/>
          <w:sz w:val="24"/>
          <w:szCs w:val="24"/>
        </w:rPr>
        <w:t xml:space="preserve">de crédito, relativo ao </w:t>
      </w:r>
      <w:r w:rsidR="00BE50DE" w:rsidRPr="00DE58FB">
        <w:rPr>
          <w:rFonts w:ascii="Arial" w:hAnsi="Arial" w:cs="Arial"/>
          <w:sz w:val="24"/>
          <w:szCs w:val="24"/>
        </w:rPr>
        <w:t>financiamento devidamente registrado</w:t>
      </w:r>
      <w:r w:rsidR="002010C1" w:rsidRPr="00DE58FB">
        <w:rPr>
          <w:rFonts w:ascii="Arial" w:hAnsi="Arial" w:cs="Arial"/>
          <w:sz w:val="24"/>
          <w:szCs w:val="24"/>
        </w:rPr>
        <w:t>;</w:t>
      </w:r>
    </w:p>
    <w:p w:rsidR="004B1669" w:rsidRPr="007C5E71" w:rsidRDefault="004B1669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010C1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6.7.</w:t>
      </w:r>
      <w:r w:rsidR="00182545">
        <w:rPr>
          <w:rFonts w:ascii="Arial" w:hAnsi="Arial" w:cs="Arial"/>
          <w:b/>
          <w:sz w:val="24"/>
          <w:szCs w:val="24"/>
        </w:rPr>
        <w:t>3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c</w:t>
      </w:r>
      <w:r w:rsidR="002010C1" w:rsidRPr="007C5E71">
        <w:rPr>
          <w:rFonts w:ascii="Arial" w:hAnsi="Arial" w:cs="Arial"/>
          <w:sz w:val="24"/>
          <w:szCs w:val="24"/>
        </w:rPr>
        <w:t>ópia</w:t>
      </w:r>
      <w:proofErr w:type="gramEnd"/>
      <w:r w:rsidR="002010C1" w:rsidRPr="007C5E71">
        <w:rPr>
          <w:rFonts w:ascii="Arial" w:hAnsi="Arial" w:cs="Arial"/>
          <w:sz w:val="24"/>
          <w:szCs w:val="24"/>
        </w:rPr>
        <w:t xml:space="preserve"> da primeira via da nota fiscal, preenchida conforme orientações constantes na Autorização </w:t>
      </w:r>
      <w:r w:rsidR="00E233AF" w:rsidRPr="007C5E71">
        <w:rPr>
          <w:rFonts w:ascii="Arial" w:hAnsi="Arial" w:cs="Arial"/>
          <w:sz w:val="24"/>
          <w:szCs w:val="24"/>
        </w:rPr>
        <w:t>de Faturamento emitida diretamente ao fabricante/concessionária;</w:t>
      </w:r>
    </w:p>
    <w:p w:rsidR="004B1669" w:rsidRPr="007C5E71" w:rsidRDefault="004B1669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233AF" w:rsidRPr="007C5E71" w:rsidRDefault="00782465" w:rsidP="003F1066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6.7.</w:t>
      </w:r>
      <w:r w:rsidR="00182545">
        <w:rPr>
          <w:rFonts w:ascii="Arial" w:hAnsi="Arial" w:cs="Arial"/>
          <w:b/>
          <w:sz w:val="24"/>
          <w:szCs w:val="24"/>
        </w:rPr>
        <w:t>4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d</w:t>
      </w:r>
      <w:r w:rsidR="00E233AF" w:rsidRPr="007C5E71">
        <w:rPr>
          <w:rFonts w:ascii="Arial" w:hAnsi="Arial" w:cs="Arial"/>
          <w:sz w:val="24"/>
          <w:szCs w:val="24"/>
        </w:rPr>
        <w:t>eclaração</w:t>
      </w:r>
      <w:proofErr w:type="gramEnd"/>
      <w:r w:rsidR="00E233AF" w:rsidRPr="007C5E71">
        <w:rPr>
          <w:rFonts w:ascii="Arial" w:hAnsi="Arial" w:cs="Arial"/>
          <w:sz w:val="24"/>
          <w:szCs w:val="24"/>
        </w:rPr>
        <w:t xml:space="preserve"> do comprador de recebimento do equipamento, ratificada “</w:t>
      </w:r>
      <w:r w:rsidR="00E233AF" w:rsidRPr="007C5E71">
        <w:rPr>
          <w:rFonts w:ascii="Arial" w:hAnsi="Arial" w:cs="Arial"/>
          <w:i/>
          <w:sz w:val="24"/>
          <w:szCs w:val="24"/>
        </w:rPr>
        <w:t>in loco</w:t>
      </w:r>
      <w:r w:rsidR="00E233AF" w:rsidRPr="007C5E71">
        <w:rPr>
          <w:rFonts w:ascii="Arial" w:hAnsi="Arial" w:cs="Arial"/>
          <w:sz w:val="24"/>
          <w:szCs w:val="24"/>
        </w:rPr>
        <w:t>” pel</w:t>
      </w:r>
      <w:r w:rsidR="000D73CC" w:rsidRPr="007C5E71">
        <w:rPr>
          <w:rFonts w:ascii="Arial" w:hAnsi="Arial" w:cs="Arial"/>
          <w:sz w:val="24"/>
          <w:szCs w:val="24"/>
        </w:rPr>
        <w:t xml:space="preserve">a </w:t>
      </w:r>
      <w:r w:rsidR="000D73CC" w:rsidRPr="007C5E71">
        <w:rPr>
          <w:rFonts w:ascii="Arial" w:hAnsi="Arial" w:cs="Arial"/>
          <w:b/>
          <w:sz w:val="24"/>
          <w:szCs w:val="24"/>
        </w:rPr>
        <w:t xml:space="preserve">DESENVOLVE SP </w:t>
      </w:r>
      <w:r w:rsidR="00E233AF" w:rsidRPr="007C5E71">
        <w:rPr>
          <w:rFonts w:ascii="Arial" w:hAnsi="Arial" w:cs="Arial"/>
          <w:sz w:val="24"/>
          <w:szCs w:val="24"/>
        </w:rPr>
        <w:t>e foto da plaqueta de identificação no equipamento, na qual conste no mínimo denominação social ou sigla da Fabricante, ano de fabricação e número de série ou de identificação do bem financia</w:t>
      </w:r>
      <w:r w:rsidR="00CC246A">
        <w:rPr>
          <w:rFonts w:ascii="Arial" w:hAnsi="Arial" w:cs="Arial"/>
          <w:sz w:val="24"/>
          <w:szCs w:val="24"/>
        </w:rPr>
        <w:t>do;</w:t>
      </w:r>
    </w:p>
    <w:p w:rsidR="00EA188D" w:rsidRDefault="00EA188D" w:rsidP="003F10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2545" w:rsidRPr="00182545" w:rsidRDefault="00182545" w:rsidP="003F1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6.7.5. </w:t>
      </w:r>
      <w:r>
        <w:rPr>
          <w:rFonts w:ascii="Arial" w:hAnsi="Arial" w:cs="Arial"/>
          <w:sz w:val="24"/>
          <w:szCs w:val="24"/>
        </w:rPr>
        <w:t>Proposta ou apólice de seguro do bem financiado</w:t>
      </w:r>
      <w:r w:rsidR="00CC246A">
        <w:rPr>
          <w:rFonts w:ascii="Arial" w:hAnsi="Arial" w:cs="Arial"/>
          <w:sz w:val="24"/>
          <w:szCs w:val="24"/>
        </w:rPr>
        <w:t>;</w:t>
      </w:r>
    </w:p>
    <w:p w:rsidR="00182545" w:rsidRDefault="00182545" w:rsidP="003F10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D0140" w:rsidRDefault="00ED0140" w:rsidP="003F10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6.7.</w:t>
      </w:r>
      <w:r w:rsidR="00182545">
        <w:rPr>
          <w:rFonts w:ascii="Arial" w:hAnsi="Arial" w:cs="Arial"/>
          <w:b/>
          <w:sz w:val="24"/>
          <w:szCs w:val="24"/>
        </w:rPr>
        <w:t>6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5E71">
        <w:rPr>
          <w:rFonts w:ascii="Arial" w:hAnsi="Arial" w:cs="Arial"/>
          <w:sz w:val="24"/>
          <w:szCs w:val="24"/>
        </w:rPr>
        <w:t>consulta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ao </w:t>
      </w:r>
      <w:r w:rsidRPr="00705371">
        <w:rPr>
          <w:rFonts w:ascii="Arial" w:hAnsi="Arial" w:cs="Arial"/>
          <w:b/>
          <w:sz w:val="24"/>
          <w:szCs w:val="24"/>
        </w:rPr>
        <w:t>CADIN</w:t>
      </w:r>
      <w:r w:rsidRPr="007C5E71">
        <w:rPr>
          <w:rFonts w:ascii="Arial" w:hAnsi="Arial" w:cs="Arial"/>
          <w:sz w:val="24"/>
          <w:szCs w:val="24"/>
        </w:rPr>
        <w:t xml:space="preserve"> Estadual</w:t>
      </w:r>
      <w:r>
        <w:rPr>
          <w:rFonts w:ascii="Arial" w:hAnsi="Arial" w:cs="Arial"/>
          <w:sz w:val="24"/>
          <w:szCs w:val="24"/>
        </w:rPr>
        <w:t xml:space="preserve"> a ser efetuada pela </w:t>
      </w:r>
      <w:r>
        <w:rPr>
          <w:rFonts w:ascii="Arial" w:hAnsi="Arial" w:cs="Arial"/>
          <w:b/>
          <w:sz w:val="24"/>
          <w:szCs w:val="24"/>
        </w:rPr>
        <w:t>DESENVOLVE SP</w:t>
      </w:r>
      <w:r>
        <w:rPr>
          <w:rFonts w:ascii="Arial" w:hAnsi="Arial" w:cs="Arial"/>
          <w:sz w:val="24"/>
          <w:szCs w:val="24"/>
        </w:rPr>
        <w:t>, sendo certo que h</w:t>
      </w:r>
      <w:r w:rsidRPr="007C5E71">
        <w:rPr>
          <w:rFonts w:ascii="Arial" w:hAnsi="Arial" w:cs="Arial"/>
          <w:sz w:val="24"/>
          <w:szCs w:val="24"/>
        </w:rPr>
        <w:t xml:space="preserve">avendo </w:t>
      </w:r>
      <w:r>
        <w:rPr>
          <w:rFonts w:ascii="Arial" w:hAnsi="Arial" w:cs="Arial"/>
          <w:sz w:val="24"/>
          <w:szCs w:val="24"/>
        </w:rPr>
        <w:t xml:space="preserve">qualquer </w:t>
      </w:r>
      <w:r w:rsidRPr="007C5E71">
        <w:rPr>
          <w:rFonts w:ascii="Arial" w:hAnsi="Arial" w:cs="Arial"/>
          <w:sz w:val="24"/>
          <w:szCs w:val="24"/>
        </w:rPr>
        <w:t>registro no</w:t>
      </w:r>
      <w:r>
        <w:rPr>
          <w:rFonts w:ascii="Arial" w:hAnsi="Arial" w:cs="Arial"/>
          <w:sz w:val="24"/>
          <w:szCs w:val="24"/>
        </w:rPr>
        <w:t xml:space="preserve"> referido Cadastro</w:t>
      </w:r>
      <w:r w:rsidRPr="007C5E71">
        <w:rPr>
          <w:rFonts w:ascii="Arial" w:hAnsi="Arial" w:cs="Arial"/>
          <w:sz w:val="24"/>
          <w:szCs w:val="24"/>
        </w:rPr>
        <w:t>, a</w:t>
      </w:r>
      <w:r>
        <w:rPr>
          <w:rFonts w:ascii="Arial" w:hAnsi="Arial" w:cs="Arial"/>
          <w:sz w:val="24"/>
          <w:szCs w:val="24"/>
        </w:rPr>
        <w:t xml:space="preserve"> liberação dos recursos</w:t>
      </w:r>
      <w:r w:rsidRPr="007C5E71">
        <w:rPr>
          <w:rFonts w:ascii="Arial" w:hAnsi="Arial" w:cs="Arial"/>
          <w:sz w:val="24"/>
          <w:szCs w:val="24"/>
        </w:rPr>
        <w:t xml:space="preserve"> </w:t>
      </w:r>
      <w:r w:rsidR="004245E0">
        <w:rPr>
          <w:rFonts w:ascii="Arial" w:hAnsi="Arial" w:cs="Arial"/>
          <w:sz w:val="24"/>
          <w:szCs w:val="24"/>
        </w:rPr>
        <w:t>relativos ao</w:t>
      </w:r>
      <w:r w:rsidRPr="007C5E71">
        <w:rPr>
          <w:rFonts w:ascii="Arial" w:hAnsi="Arial" w:cs="Arial"/>
          <w:sz w:val="24"/>
          <w:szCs w:val="24"/>
        </w:rPr>
        <w:t xml:space="preserve"> financiamento não poderá ser realizada</w:t>
      </w:r>
      <w:r>
        <w:rPr>
          <w:rFonts w:ascii="Arial" w:hAnsi="Arial" w:cs="Arial"/>
          <w:sz w:val="24"/>
          <w:szCs w:val="24"/>
        </w:rPr>
        <w:t xml:space="preserve"> até </w:t>
      </w:r>
      <w:r w:rsidR="00E06102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>seja regularizad</w:t>
      </w:r>
      <w:r w:rsidR="00CC246A">
        <w:rPr>
          <w:rFonts w:ascii="Arial" w:hAnsi="Arial" w:cs="Arial"/>
          <w:sz w:val="24"/>
          <w:szCs w:val="24"/>
        </w:rPr>
        <w:t>a a ocorrência.</w:t>
      </w:r>
    </w:p>
    <w:p w:rsidR="004245E0" w:rsidRPr="007C5E71" w:rsidRDefault="004245E0" w:rsidP="003F10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245E0" w:rsidRDefault="004245E0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182545" w:rsidRDefault="00182545" w:rsidP="00182545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DE58FB">
        <w:rPr>
          <w:rFonts w:ascii="Arial" w:hAnsi="Arial" w:cs="Arial"/>
          <w:color w:val="auto"/>
          <w:sz w:val="24"/>
          <w:szCs w:val="24"/>
        </w:rPr>
        <w:t>6.</w:t>
      </w:r>
      <w:r>
        <w:rPr>
          <w:rFonts w:ascii="Arial" w:hAnsi="Arial" w:cs="Arial"/>
          <w:color w:val="auto"/>
          <w:sz w:val="24"/>
          <w:szCs w:val="24"/>
        </w:rPr>
        <w:t>8</w:t>
      </w:r>
      <w:r w:rsidRPr="00DE58FB">
        <w:rPr>
          <w:rFonts w:ascii="Arial" w:hAnsi="Arial" w:cs="Arial"/>
          <w:color w:val="auto"/>
          <w:sz w:val="24"/>
          <w:szCs w:val="24"/>
        </w:rPr>
        <w:t xml:space="preserve">. Documentos para </w:t>
      </w:r>
      <w:r>
        <w:rPr>
          <w:rFonts w:ascii="Arial" w:hAnsi="Arial" w:cs="Arial"/>
          <w:color w:val="auto"/>
          <w:sz w:val="24"/>
          <w:szCs w:val="24"/>
        </w:rPr>
        <w:t>Equalização de Taxa de Juros</w:t>
      </w:r>
    </w:p>
    <w:p w:rsidR="00F34983" w:rsidRPr="00F34983" w:rsidRDefault="00F34983" w:rsidP="00F34983"/>
    <w:p w:rsidR="00BB6056" w:rsidRPr="00BB6056" w:rsidRDefault="00BB6056" w:rsidP="00BB60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 condição indispensável para o Beneficiário obter o direito à Equalização de Taxa de Juros prevista no Programa, a apresentação dos documentos a seguir descritos, no </w:t>
      </w:r>
      <w:r w:rsidR="00F34983">
        <w:rPr>
          <w:rFonts w:ascii="Arial" w:hAnsi="Arial" w:cs="Arial"/>
          <w:sz w:val="24"/>
          <w:szCs w:val="24"/>
        </w:rPr>
        <w:t>prazo de até 15 (quinze) dias, contados da liberação do financiamento:</w:t>
      </w:r>
    </w:p>
    <w:p w:rsidR="00BB6056" w:rsidRPr="00182545" w:rsidRDefault="00BB6056" w:rsidP="00182545"/>
    <w:p w:rsidR="00182545" w:rsidRDefault="00182545" w:rsidP="00182545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58FB">
        <w:rPr>
          <w:rFonts w:ascii="Arial" w:hAnsi="Arial" w:cs="Arial"/>
          <w:b/>
          <w:sz w:val="24"/>
          <w:szCs w:val="24"/>
        </w:rPr>
        <w:t>6.</w:t>
      </w:r>
      <w:r w:rsidR="00CC246A">
        <w:rPr>
          <w:rFonts w:ascii="Arial" w:hAnsi="Arial" w:cs="Arial"/>
          <w:b/>
          <w:sz w:val="24"/>
          <w:szCs w:val="24"/>
        </w:rPr>
        <w:t>8</w:t>
      </w:r>
      <w:r w:rsidRPr="00DE58FB">
        <w:rPr>
          <w:rFonts w:ascii="Arial" w:hAnsi="Arial" w:cs="Arial"/>
          <w:b/>
          <w:sz w:val="24"/>
          <w:szCs w:val="24"/>
        </w:rPr>
        <w:t>.</w:t>
      </w:r>
      <w:r w:rsidR="00F34983">
        <w:rPr>
          <w:rFonts w:ascii="Arial" w:hAnsi="Arial" w:cs="Arial"/>
          <w:b/>
          <w:sz w:val="24"/>
          <w:szCs w:val="24"/>
        </w:rPr>
        <w:t>1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cópia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autenticada do Certificado de Entrega </w:t>
      </w:r>
      <w:r w:rsidR="00F34983">
        <w:rPr>
          <w:rFonts w:ascii="Arial" w:hAnsi="Arial" w:cs="Arial"/>
          <w:sz w:val="24"/>
          <w:szCs w:val="24"/>
        </w:rPr>
        <w:t xml:space="preserve">do Veículo Usado emitido pela Empresa Recicladora ou, quando se tratar de Empresa Recicladora de “destinação final”, cópia autenticada </w:t>
      </w:r>
      <w:r w:rsidR="00CC246A">
        <w:rPr>
          <w:rFonts w:ascii="Arial" w:hAnsi="Arial" w:cs="Arial"/>
          <w:sz w:val="24"/>
          <w:szCs w:val="24"/>
        </w:rPr>
        <w:t>da Nota Fiscal de Compra</w:t>
      </w:r>
      <w:r w:rsidRPr="007C5E71">
        <w:rPr>
          <w:rFonts w:ascii="Arial" w:hAnsi="Arial" w:cs="Arial"/>
          <w:sz w:val="24"/>
          <w:szCs w:val="24"/>
        </w:rPr>
        <w:t>, emitido</w:t>
      </w:r>
      <w:r w:rsidR="00CC246A">
        <w:rPr>
          <w:rFonts w:ascii="Arial" w:hAnsi="Arial" w:cs="Arial"/>
          <w:sz w:val="24"/>
          <w:szCs w:val="24"/>
        </w:rPr>
        <w:t xml:space="preserve">s pela </w:t>
      </w:r>
      <w:r w:rsidR="00F34983">
        <w:rPr>
          <w:rFonts w:ascii="Arial" w:hAnsi="Arial" w:cs="Arial"/>
          <w:sz w:val="24"/>
          <w:szCs w:val="24"/>
        </w:rPr>
        <w:t>referida empresa;</w:t>
      </w:r>
    </w:p>
    <w:p w:rsidR="00F34983" w:rsidRDefault="00F34983" w:rsidP="00F34983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F34983" w:rsidRDefault="00F34983" w:rsidP="00F34983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58FB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>8</w:t>
      </w:r>
      <w:r w:rsidRPr="00DE58FB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Pr="00DE58FB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DE58FB">
        <w:rPr>
          <w:rFonts w:ascii="Arial" w:hAnsi="Arial" w:cs="Arial"/>
          <w:sz w:val="24"/>
          <w:szCs w:val="24"/>
        </w:rPr>
        <w:t>cópia</w:t>
      </w:r>
      <w:proofErr w:type="gramEnd"/>
      <w:r w:rsidRPr="00DE58FB">
        <w:rPr>
          <w:rFonts w:ascii="Arial" w:hAnsi="Arial" w:cs="Arial"/>
          <w:sz w:val="24"/>
          <w:szCs w:val="24"/>
        </w:rPr>
        <w:t xml:space="preserve"> autenticada do Certificado de Baixa Definitiva </w:t>
      </w:r>
      <w:r>
        <w:rPr>
          <w:rFonts w:ascii="Arial" w:hAnsi="Arial" w:cs="Arial"/>
          <w:sz w:val="24"/>
          <w:szCs w:val="24"/>
        </w:rPr>
        <w:t xml:space="preserve">do registro do Veículo Usado </w:t>
      </w:r>
      <w:r w:rsidRPr="00DE58FB">
        <w:rPr>
          <w:rFonts w:ascii="Arial" w:hAnsi="Arial" w:cs="Arial"/>
          <w:sz w:val="24"/>
          <w:szCs w:val="24"/>
        </w:rPr>
        <w:t xml:space="preserve">emitido pelo </w:t>
      </w:r>
      <w:r w:rsidRPr="004B1669">
        <w:rPr>
          <w:rFonts w:ascii="Arial" w:hAnsi="Arial" w:cs="Arial"/>
          <w:b/>
          <w:sz w:val="24"/>
          <w:szCs w:val="24"/>
        </w:rPr>
        <w:t>DETRAN-SP</w:t>
      </w:r>
      <w:r>
        <w:rPr>
          <w:rFonts w:ascii="Arial" w:hAnsi="Arial" w:cs="Arial"/>
          <w:sz w:val="24"/>
          <w:szCs w:val="24"/>
        </w:rPr>
        <w:t>.</w:t>
      </w:r>
    </w:p>
    <w:p w:rsidR="00F34983" w:rsidRDefault="00F34983" w:rsidP="00182545"/>
    <w:p w:rsidR="00182545" w:rsidRPr="00182545" w:rsidRDefault="00182545" w:rsidP="00182545"/>
    <w:p w:rsidR="002C43E9" w:rsidRPr="007C5E71" w:rsidRDefault="00782465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C5E71">
        <w:rPr>
          <w:rFonts w:ascii="Arial" w:hAnsi="Arial" w:cs="Arial"/>
          <w:color w:val="auto"/>
          <w:sz w:val="24"/>
          <w:szCs w:val="24"/>
        </w:rPr>
        <w:t xml:space="preserve">7. </w:t>
      </w:r>
      <w:r w:rsidR="00534160" w:rsidRPr="007C5E71">
        <w:rPr>
          <w:rFonts w:ascii="Arial" w:hAnsi="Arial" w:cs="Arial"/>
          <w:color w:val="auto"/>
          <w:sz w:val="24"/>
          <w:szCs w:val="24"/>
        </w:rPr>
        <w:t>ITENS FINANCIÁVEIS</w:t>
      </w:r>
    </w:p>
    <w:p w:rsidR="00FC776E" w:rsidRDefault="00FC776E" w:rsidP="00FC776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C776E" w:rsidRDefault="00FC776E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São financiados no âmbito do Programa, os itens a seguir descritos:</w:t>
      </w:r>
    </w:p>
    <w:p w:rsidR="00FC776E" w:rsidRPr="00FC776E" w:rsidRDefault="00FC776E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C43E9" w:rsidRPr="007C5E71" w:rsidRDefault="00782465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lastRenderedPageBreak/>
        <w:t>7.1.</w:t>
      </w:r>
      <w:r w:rsidR="00DE58FB" w:rsidRPr="007C5E71">
        <w:rPr>
          <w:rFonts w:ascii="Arial" w:hAnsi="Arial" w:cs="Arial"/>
          <w:b/>
          <w:sz w:val="24"/>
          <w:szCs w:val="24"/>
        </w:rPr>
        <w:t xml:space="preserve"> </w:t>
      </w:r>
      <w:r w:rsidR="002C43E9" w:rsidRPr="007C5E71">
        <w:rPr>
          <w:rFonts w:ascii="Arial" w:hAnsi="Arial" w:cs="Arial"/>
          <w:sz w:val="24"/>
          <w:szCs w:val="24"/>
        </w:rPr>
        <w:t>Equipamentos Novos: caminhões, chassis, caminhões-tratores, cavalos-mecânicos, devidamente registrados no órgão de trânsito competente, cadastrados n</w:t>
      </w:r>
      <w:r w:rsidR="00775FF4" w:rsidRPr="007C5E71">
        <w:rPr>
          <w:rFonts w:ascii="Arial" w:hAnsi="Arial" w:cs="Arial"/>
          <w:sz w:val="24"/>
          <w:szCs w:val="24"/>
        </w:rPr>
        <w:t xml:space="preserve">o </w:t>
      </w:r>
      <w:r w:rsidR="00775FF4" w:rsidRPr="00FC776E">
        <w:rPr>
          <w:rFonts w:ascii="Arial" w:hAnsi="Arial" w:cs="Arial"/>
          <w:b/>
          <w:sz w:val="24"/>
          <w:szCs w:val="24"/>
        </w:rPr>
        <w:t>BNDES</w:t>
      </w:r>
      <w:r w:rsidR="00775FF4" w:rsidRPr="007C5E71">
        <w:rPr>
          <w:rFonts w:ascii="Arial" w:hAnsi="Arial" w:cs="Arial"/>
          <w:sz w:val="24"/>
          <w:szCs w:val="24"/>
        </w:rPr>
        <w:t>;</w:t>
      </w:r>
    </w:p>
    <w:p w:rsidR="00FC776E" w:rsidRDefault="00FC776E" w:rsidP="00FC776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C43E9" w:rsidRPr="007C5E71" w:rsidRDefault="00782465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7.2. </w:t>
      </w:r>
      <w:r w:rsidR="002C43E9" w:rsidRPr="007C5E71">
        <w:rPr>
          <w:rFonts w:ascii="Arial" w:hAnsi="Arial" w:cs="Arial"/>
          <w:sz w:val="24"/>
          <w:szCs w:val="24"/>
        </w:rPr>
        <w:t>Sistemas de rastreamento novos, cadastrados no Credenciamento de Fabricantes Informatizados (CFI), quando adquiridos em conjunto com os bens a que se refere o item</w:t>
      </w:r>
      <w:r w:rsidR="00775FF4" w:rsidRPr="007C5E71">
        <w:rPr>
          <w:rFonts w:ascii="Arial" w:hAnsi="Arial" w:cs="Arial"/>
          <w:sz w:val="24"/>
          <w:szCs w:val="24"/>
        </w:rPr>
        <w:t xml:space="preserve"> anterior;</w:t>
      </w:r>
    </w:p>
    <w:p w:rsidR="00FC776E" w:rsidRDefault="00FC776E" w:rsidP="00FC776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75FF4" w:rsidRPr="007C5E71" w:rsidRDefault="00782465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7.3. </w:t>
      </w:r>
      <w:r w:rsidR="00775FF4" w:rsidRPr="007C5E71">
        <w:rPr>
          <w:rFonts w:ascii="Arial" w:hAnsi="Arial" w:cs="Arial"/>
          <w:sz w:val="24"/>
          <w:szCs w:val="24"/>
        </w:rPr>
        <w:t>Seguro do bem e o seguro prestamista, quando adquiridos em conjunto com os bens d</w:t>
      </w:r>
      <w:r w:rsidR="001A0EC5" w:rsidRPr="007C5E71">
        <w:rPr>
          <w:rFonts w:ascii="Arial" w:hAnsi="Arial" w:cs="Arial"/>
          <w:sz w:val="24"/>
          <w:szCs w:val="24"/>
        </w:rPr>
        <w:t xml:space="preserve">o </w:t>
      </w:r>
      <w:r w:rsidR="00DE58FB" w:rsidRPr="007C5E71">
        <w:rPr>
          <w:rFonts w:ascii="Arial" w:hAnsi="Arial" w:cs="Arial"/>
          <w:sz w:val="24"/>
          <w:szCs w:val="24"/>
        </w:rPr>
        <w:t>sub</w:t>
      </w:r>
      <w:r w:rsidR="001A0EC5" w:rsidRPr="007C5E71">
        <w:rPr>
          <w:rFonts w:ascii="Arial" w:hAnsi="Arial" w:cs="Arial"/>
          <w:sz w:val="24"/>
          <w:szCs w:val="24"/>
        </w:rPr>
        <w:t xml:space="preserve">item </w:t>
      </w:r>
      <w:r w:rsidR="00DE58FB" w:rsidRPr="007C5E71">
        <w:rPr>
          <w:rFonts w:ascii="Arial" w:hAnsi="Arial" w:cs="Arial"/>
          <w:sz w:val="24"/>
          <w:szCs w:val="24"/>
        </w:rPr>
        <w:t>7.1;</w:t>
      </w:r>
    </w:p>
    <w:p w:rsidR="00FC776E" w:rsidRDefault="00FC776E" w:rsidP="00FC776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0EC5" w:rsidRPr="007C5E71" w:rsidRDefault="00782465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7.4. </w:t>
      </w:r>
      <w:r w:rsidR="001A0EC5" w:rsidRPr="007C5E71">
        <w:rPr>
          <w:rFonts w:ascii="Arial" w:hAnsi="Arial" w:cs="Arial"/>
          <w:sz w:val="24"/>
          <w:szCs w:val="24"/>
        </w:rPr>
        <w:t>Fundo Garantido</w:t>
      </w:r>
      <w:r w:rsidR="00143787">
        <w:rPr>
          <w:rFonts w:ascii="Arial" w:hAnsi="Arial" w:cs="Arial"/>
          <w:sz w:val="24"/>
          <w:szCs w:val="24"/>
        </w:rPr>
        <w:t>r</w:t>
      </w:r>
      <w:r w:rsidR="001A0EC5" w:rsidRPr="007C5E71">
        <w:rPr>
          <w:rFonts w:ascii="Arial" w:hAnsi="Arial" w:cs="Arial"/>
          <w:sz w:val="24"/>
          <w:szCs w:val="24"/>
        </w:rPr>
        <w:t xml:space="preserve"> de Investimento – FGI (obrigatório).</w:t>
      </w:r>
    </w:p>
    <w:p w:rsidR="009726D7" w:rsidRDefault="009726D7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C776E" w:rsidRPr="007C5E71" w:rsidRDefault="00FC776E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726D7" w:rsidRDefault="00782465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C5E71">
        <w:rPr>
          <w:rFonts w:ascii="Arial" w:hAnsi="Arial" w:cs="Arial"/>
          <w:color w:val="auto"/>
          <w:sz w:val="24"/>
          <w:szCs w:val="24"/>
        </w:rPr>
        <w:t xml:space="preserve">8. </w:t>
      </w:r>
      <w:r w:rsidR="00534160" w:rsidRPr="007C5E71">
        <w:rPr>
          <w:rFonts w:ascii="Arial" w:hAnsi="Arial" w:cs="Arial"/>
          <w:color w:val="auto"/>
          <w:sz w:val="24"/>
          <w:szCs w:val="24"/>
        </w:rPr>
        <w:t>C</w:t>
      </w:r>
      <w:r w:rsidR="00701F54" w:rsidRPr="007C5E71">
        <w:rPr>
          <w:rFonts w:ascii="Arial" w:hAnsi="Arial" w:cs="Arial"/>
          <w:color w:val="auto"/>
          <w:sz w:val="24"/>
          <w:szCs w:val="24"/>
        </w:rPr>
        <w:t>ONDIÇÕES DO FINANCIAMENTO</w:t>
      </w:r>
    </w:p>
    <w:p w:rsidR="00FC776E" w:rsidRDefault="00FC776E" w:rsidP="00FC776E"/>
    <w:p w:rsidR="00FC776E" w:rsidRPr="00FC776E" w:rsidRDefault="00FC776E" w:rsidP="00FC77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São condições do Financiamento no âmbito deste </w:t>
      </w:r>
      <w:r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>:</w:t>
      </w:r>
    </w:p>
    <w:p w:rsidR="00FC776E" w:rsidRDefault="00FC776E" w:rsidP="00FC776E">
      <w:pPr>
        <w:pStyle w:val="Ttulo2"/>
        <w:spacing w:before="0" w:line="240" w:lineRule="auto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9244B1" w:rsidRPr="007C5E71" w:rsidRDefault="00FC776E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8.1. </w:t>
      </w:r>
      <w:r w:rsidR="00782465" w:rsidRPr="007C5E71">
        <w:rPr>
          <w:rFonts w:ascii="Arial" w:hAnsi="Arial" w:cs="Arial"/>
          <w:color w:val="auto"/>
          <w:sz w:val="24"/>
          <w:szCs w:val="24"/>
        </w:rPr>
        <w:t xml:space="preserve"> </w:t>
      </w:r>
      <w:r w:rsidR="009244B1" w:rsidRPr="007C5E71">
        <w:rPr>
          <w:rFonts w:ascii="Arial" w:hAnsi="Arial" w:cs="Arial"/>
          <w:color w:val="auto"/>
          <w:sz w:val="24"/>
          <w:szCs w:val="24"/>
        </w:rPr>
        <w:t>Limites para o valor de financiamento</w:t>
      </w:r>
      <w:bookmarkEnd w:id="9"/>
      <w:bookmarkEnd w:id="10"/>
      <w:bookmarkEnd w:id="11"/>
      <w:r w:rsidR="009244B1" w:rsidRPr="007C5E71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FC776E" w:rsidRDefault="00130459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Os limites serão estabelecidos de acordo com a Política de Crédito da </w:t>
      </w:r>
      <w:r w:rsidR="00782465"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>.</w:t>
      </w:r>
      <w:bookmarkStart w:id="12" w:name="_Toc305490400"/>
      <w:bookmarkStart w:id="13" w:name="_Toc313542011"/>
    </w:p>
    <w:p w:rsidR="00FC776E" w:rsidRDefault="00FC776E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244B1" w:rsidRPr="007C5E71" w:rsidRDefault="00FC776E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8.2</w:t>
      </w:r>
      <w:r w:rsidRPr="00E06102">
        <w:rPr>
          <w:rFonts w:ascii="Arial" w:hAnsi="Arial" w:cs="Arial"/>
          <w:b/>
          <w:sz w:val="24"/>
          <w:szCs w:val="24"/>
        </w:rPr>
        <w:t>.</w:t>
      </w:r>
      <w:r w:rsidR="00782465" w:rsidRPr="00E06102">
        <w:rPr>
          <w:rFonts w:ascii="Arial" w:hAnsi="Arial" w:cs="Arial"/>
          <w:b/>
          <w:sz w:val="24"/>
          <w:szCs w:val="24"/>
        </w:rPr>
        <w:t xml:space="preserve"> </w:t>
      </w:r>
      <w:r w:rsidR="009244B1" w:rsidRPr="00E06102">
        <w:rPr>
          <w:rFonts w:ascii="Arial" w:hAnsi="Arial" w:cs="Arial"/>
          <w:b/>
          <w:sz w:val="24"/>
          <w:szCs w:val="24"/>
        </w:rPr>
        <w:t>Prazos</w:t>
      </w:r>
      <w:bookmarkEnd w:id="12"/>
      <w:bookmarkEnd w:id="13"/>
    </w:p>
    <w:p w:rsidR="004E31DD" w:rsidRPr="007C5E71" w:rsidRDefault="004E31DD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 prazo será de até </w:t>
      </w:r>
      <w:r w:rsidR="00130459" w:rsidRPr="007C5E71">
        <w:rPr>
          <w:rFonts w:ascii="Arial" w:hAnsi="Arial" w:cs="Arial"/>
          <w:sz w:val="24"/>
          <w:szCs w:val="24"/>
        </w:rPr>
        <w:t>96</w:t>
      </w:r>
      <w:r w:rsidRPr="007C5E71">
        <w:rPr>
          <w:rFonts w:ascii="Arial" w:hAnsi="Arial" w:cs="Arial"/>
          <w:sz w:val="24"/>
          <w:szCs w:val="24"/>
        </w:rPr>
        <w:t xml:space="preserve"> </w:t>
      </w:r>
      <w:r w:rsidR="00E06102">
        <w:rPr>
          <w:rFonts w:ascii="Arial" w:hAnsi="Arial" w:cs="Arial"/>
          <w:sz w:val="24"/>
          <w:szCs w:val="24"/>
        </w:rPr>
        <w:t xml:space="preserve">(noventa e seis) </w:t>
      </w:r>
      <w:r w:rsidRPr="007C5E71">
        <w:rPr>
          <w:rFonts w:ascii="Arial" w:hAnsi="Arial" w:cs="Arial"/>
          <w:sz w:val="24"/>
          <w:szCs w:val="24"/>
        </w:rPr>
        <w:t>meses</w:t>
      </w:r>
      <w:r w:rsidR="006942FA" w:rsidRPr="007C5E71">
        <w:rPr>
          <w:rFonts w:ascii="Arial" w:hAnsi="Arial" w:cs="Arial"/>
          <w:sz w:val="24"/>
          <w:szCs w:val="24"/>
        </w:rPr>
        <w:t xml:space="preserve">, </w:t>
      </w:r>
      <w:r w:rsidRPr="007C5E71">
        <w:rPr>
          <w:rFonts w:ascii="Arial" w:hAnsi="Arial" w:cs="Arial"/>
          <w:sz w:val="24"/>
          <w:szCs w:val="24"/>
        </w:rPr>
        <w:t>incluído o prazo de carência</w:t>
      </w:r>
      <w:r w:rsidR="006942FA" w:rsidRPr="007C5E71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0B75BB" w:rsidRPr="007C5E71">
        <w:rPr>
          <w:rFonts w:ascii="Arial" w:hAnsi="Arial" w:cs="Arial"/>
          <w:sz w:val="24"/>
          <w:szCs w:val="24"/>
        </w:rPr>
        <w:t>3</w:t>
      </w:r>
      <w:proofErr w:type="gramEnd"/>
      <w:r w:rsidR="000B75BB" w:rsidRPr="007C5E71">
        <w:rPr>
          <w:rFonts w:ascii="Arial" w:hAnsi="Arial" w:cs="Arial"/>
          <w:sz w:val="24"/>
          <w:szCs w:val="24"/>
        </w:rPr>
        <w:t xml:space="preserve"> </w:t>
      </w:r>
      <w:r w:rsidR="000D73CC" w:rsidRPr="007C5E71">
        <w:rPr>
          <w:rFonts w:ascii="Arial" w:hAnsi="Arial" w:cs="Arial"/>
          <w:sz w:val="24"/>
          <w:szCs w:val="24"/>
        </w:rPr>
        <w:t xml:space="preserve">(três) </w:t>
      </w:r>
      <w:r w:rsidR="000B75BB" w:rsidRPr="007C5E71">
        <w:rPr>
          <w:rFonts w:ascii="Arial" w:hAnsi="Arial" w:cs="Arial"/>
          <w:sz w:val="24"/>
          <w:szCs w:val="24"/>
        </w:rPr>
        <w:t>ou de</w:t>
      </w:r>
      <w:r w:rsidR="006942FA" w:rsidRPr="007C5E71">
        <w:rPr>
          <w:rFonts w:ascii="Arial" w:hAnsi="Arial" w:cs="Arial"/>
          <w:sz w:val="24"/>
          <w:szCs w:val="24"/>
        </w:rPr>
        <w:t xml:space="preserve"> 6 </w:t>
      </w:r>
      <w:r w:rsidR="000D73CC" w:rsidRPr="007C5E71">
        <w:rPr>
          <w:rFonts w:ascii="Arial" w:hAnsi="Arial" w:cs="Arial"/>
          <w:sz w:val="24"/>
          <w:szCs w:val="24"/>
        </w:rPr>
        <w:t xml:space="preserve">(seis) </w:t>
      </w:r>
      <w:r w:rsidR="006942FA" w:rsidRPr="007C5E71">
        <w:rPr>
          <w:rFonts w:ascii="Arial" w:hAnsi="Arial" w:cs="Arial"/>
          <w:sz w:val="24"/>
          <w:szCs w:val="24"/>
        </w:rPr>
        <w:t>meses</w:t>
      </w:r>
      <w:r w:rsidRPr="007C5E71">
        <w:rPr>
          <w:rFonts w:ascii="Arial" w:hAnsi="Arial" w:cs="Arial"/>
          <w:sz w:val="24"/>
          <w:szCs w:val="24"/>
        </w:rPr>
        <w:t>.</w:t>
      </w:r>
    </w:p>
    <w:p w:rsidR="00FC776E" w:rsidRDefault="00FC776E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28783A" w:rsidRPr="007C5E71" w:rsidRDefault="00FC776E" w:rsidP="00FC776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8.3. </w:t>
      </w:r>
      <w:r w:rsidR="0028783A" w:rsidRPr="007C5E71">
        <w:rPr>
          <w:rFonts w:ascii="Arial" w:hAnsi="Arial" w:cs="Arial"/>
          <w:color w:val="auto"/>
          <w:sz w:val="24"/>
          <w:szCs w:val="24"/>
        </w:rPr>
        <w:t>Taxas de juros</w:t>
      </w:r>
    </w:p>
    <w:p w:rsidR="0028783A" w:rsidRPr="007C5E71" w:rsidRDefault="0028783A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A </w:t>
      </w:r>
      <w:r w:rsidR="00782465" w:rsidRPr="007C5E71">
        <w:rPr>
          <w:rFonts w:ascii="Arial" w:hAnsi="Arial" w:cs="Arial"/>
          <w:b/>
          <w:sz w:val="24"/>
          <w:szCs w:val="24"/>
        </w:rPr>
        <w:t>DESENVOLVE SP</w:t>
      </w:r>
      <w:r w:rsidR="00782465"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sz w:val="24"/>
          <w:szCs w:val="24"/>
        </w:rPr>
        <w:t xml:space="preserve">oferecerá financiamentos com recursos do </w:t>
      </w:r>
      <w:r w:rsidRPr="00FC776E">
        <w:rPr>
          <w:rFonts w:ascii="Arial" w:hAnsi="Arial" w:cs="Arial"/>
          <w:b/>
          <w:sz w:val="24"/>
          <w:szCs w:val="24"/>
        </w:rPr>
        <w:t>BNDES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5E71">
        <w:rPr>
          <w:rFonts w:ascii="Arial" w:hAnsi="Arial" w:cs="Arial"/>
          <w:sz w:val="24"/>
          <w:szCs w:val="24"/>
        </w:rPr>
        <w:t>Pr</w:t>
      </w:r>
      <w:r w:rsidR="00782465" w:rsidRPr="007C5E71">
        <w:rPr>
          <w:rFonts w:ascii="Arial" w:hAnsi="Arial" w:cs="Arial"/>
          <w:sz w:val="24"/>
          <w:szCs w:val="24"/>
        </w:rPr>
        <w:t>o</w:t>
      </w:r>
      <w:r w:rsidR="0071515E">
        <w:rPr>
          <w:rFonts w:ascii="Arial" w:hAnsi="Arial" w:cs="Arial"/>
          <w:sz w:val="24"/>
          <w:szCs w:val="24"/>
        </w:rPr>
        <w:t>c</w:t>
      </w:r>
      <w:r w:rsidRPr="007C5E71">
        <w:rPr>
          <w:rFonts w:ascii="Arial" w:hAnsi="Arial" w:cs="Arial"/>
          <w:sz w:val="24"/>
          <w:szCs w:val="24"/>
        </w:rPr>
        <w:t>aminhoneiro</w:t>
      </w:r>
      <w:proofErr w:type="spellEnd"/>
      <w:r w:rsidR="002A30A4">
        <w:rPr>
          <w:rFonts w:ascii="Arial" w:hAnsi="Arial" w:cs="Arial"/>
          <w:sz w:val="24"/>
          <w:szCs w:val="24"/>
        </w:rPr>
        <w:t>, que segundo as regras divulgadas pelo BNDES,</w:t>
      </w:r>
      <w:r w:rsidRPr="007C5E71">
        <w:rPr>
          <w:rFonts w:ascii="Arial" w:hAnsi="Arial" w:cs="Arial"/>
          <w:sz w:val="24"/>
          <w:szCs w:val="24"/>
        </w:rPr>
        <w:t xml:space="preserve"> tem taxa de juros pré-fixada em </w:t>
      </w:r>
      <w:r w:rsidR="004D4224">
        <w:rPr>
          <w:rFonts w:ascii="Arial" w:hAnsi="Arial" w:cs="Arial"/>
          <w:sz w:val="24"/>
          <w:szCs w:val="24"/>
        </w:rPr>
        <w:t>3,0</w:t>
      </w:r>
      <w:r w:rsidR="002A30A4">
        <w:rPr>
          <w:rFonts w:ascii="Arial" w:hAnsi="Arial" w:cs="Arial"/>
          <w:sz w:val="24"/>
          <w:szCs w:val="24"/>
        </w:rPr>
        <w:t xml:space="preserve">% ao ano para operações protocoladas </w:t>
      </w:r>
      <w:r w:rsidR="004D4224">
        <w:rPr>
          <w:rFonts w:ascii="Arial" w:hAnsi="Arial" w:cs="Arial"/>
          <w:sz w:val="24"/>
          <w:szCs w:val="24"/>
        </w:rPr>
        <w:t xml:space="preserve">de 02.01.2013 </w:t>
      </w:r>
      <w:r w:rsidR="002A30A4">
        <w:rPr>
          <w:rFonts w:ascii="Arial" w:hAnsi="Arial" w:cs="Arial"/>
          <w:sz w:val="24"/>
          <w:szCs w:val="24"/>
        </w:rPr>
        <w:t xml:space="preserve">até </w:t>
      </w:r>
      <w:r w:rsidR="004D4224">
        <w:rPr>
          <w:rFonts w:ascii="Arial" w:hAnsi="Arial" w:cs="Arial"/>
          <w:sz w:val="24"/>
          <w:szCs w:val="24"/>
        </w:rPr>
        <w:t>07.06.2013</w:t>
      </w:r>
      <w:proofErr w:type="gramStart"/>
      <w:r w:rsidR="004D4224">
        <w:rPr>
          <w:rFonts w:ascii="Arial" w:hAnsi="Arial" w:cs="Arial"/>
          <w:sz w:val="24"/>
          <w:szCs w:val="24"/>
        </w:rPr>
        <w:t xml:space="preserve"> </w:t>
      </w:r>
      <w:r w:rsidR="002A30A4">
        <w:rPr>
          <w:rFonts w:ascii="Arial" w:hAnsi="Arial" w:cs="Arial"/>
          <w:sz w:val="24"/>
          <w:szCs w:val="24"/>
        </w:rPr>
        <w:t xml:space="preserve"> </w:t>
      </w:r>
      <w:proofErr w:type="gramEnd"/>
      <w:r w:rsidR="002A30A4">
        <w:rPr>
          <w:rFonts w:ascii="Arial" w:hAnsi="Arial" w:cs="Arial"/>
          <w:sz w:val="24"/>
          <w:szCs w:val="24"/>
        </w:rPr>
        <w:t xml:space="preserve">e contratadas até </w:t>
      </w:r>
      <w:r w:rsidR="004D4224">
        <w:rPr>
          <w:rFonts w:ascii="Arial" w:hAnsi="Arial" w:cs="Arial"/>
          <w:sz w:val="24"/>
          <w:szCs w:val="24"/>
        </w:rPr>
        <w:t xml:space="preserve">30.06.2013 </w:t>
      </w:r>
      <w:r w:rsidR="002A30A4">
        <w:rPr>
          <w:rFonts w:ascii="Arial" w:hAnsi="Arial" w:cs="Arial"/>
          <w:sz w:val="24"/>
          <w:szCs w:val="24"/>
        </w:rPr>
        <w:t xml:space="preserve">, e </w:t>
      </w:r>
      <w:r w:rsidR="004D4224">
        <w:rPr>
          <w:rFonts w:ascii="Arial" w:hAnsi="Arial" w:cs="Arial"/>
          <w:sz w:val="24"/>
          <w:szCs w:val="24"/>
        </w:rPr>
        <w:t xml:space="preserve">4,0 </w:t>
      </w:r>
      <w:r w:rsidRPr="007C5E71">
        <w:rPr>
          <w:rFonts w:ascii="Arial" w:hAnsi="Arial" w:cs="Arial"/>
          <w:sz w:val="24"/>
          <w:szCs w:val="24"/>
        </w:rPr>
        <w:t>% ao ano</w:t>
      </w:r>
      <w:r w:rsidR="002A30A4">
        <w:rPr>
          <w:rFonts w:ascii="Arial" w:hAnsi="Arial" w:cs="Arial"/>
          <w:sz w:val="24"/>
          <w:szCs w:val="24"/>
        </w:rPr>
        <w:t xml:space="preserve"> para operações protocoladas </w:t>
      </w:r>
      <w:r w:rsidR="004D4224">
        <w:rPr>
          <w:rFonts w:ascii="Arial" w:hAnsi="Arial" w:cs="Arial"/>
          <w:sz w:val="24"/>
          <w:szCs w:val="24"/>
        </w:rPr>
        <w:t xml:space="preserve">de 01.07.2013 </w:t>
      </w:r>
      <w:r w:rsidR="002A30A4">
        <w:rPr>
          <w:rFonts w:ascii="Arial" w:hAnsi="Arial" w:cs="Arial"/>
          <w:sz w:val="24"/>
          <w:szCs w:val="24"/>
        </w:rPr>
        <w:t xml:space="preserve">até </w:t>
      </w:r>
      <w:r w:rsidR="004D4224">
        <w:rPr>
          <w:rFonts w:ascii="Arial" w:hAnsi="Arial" w:cs="Arial"/>
          <w:sz w:val="24"/>
          <w:szCs w:val="24"/>
        </w:rPr>
        <w:t xml:space="preserve">06.12.2013 </w:t>
      </w:r>
      <w:r w:rsidR="002A30A4">
        <w:rPr>
          <w:rFonts w:ascii="Arial" w:hAnsi="Arial" w:cs="Arial"/>
          <w:sz w:val="24"/>
          <w:szCs w:val="24"/>
        </w:rPr>
        <w:t xml:space="preserve"> e contratadas até </w:t>
      </w:r>
      <w:r w:rsidR="004D4224">
        <w:rPr>
          <w:rFonts w:ascii="Arial" w:hAnsi="Arial" w:cs="Arial"/>
          <w:sz w:val="24"/>
          <w:szCs w:val="24"/>
        </w:rPr>
        <w:t xml:space="preserve">31.12.2013 </w:t>
      </w:r>
      <w:r w:rsidRPr="007C5E71">
        <w:rPr>
          <w:rFonts w:ascii="Arial" w:hAnsi="Arial" w:cs="Arial"/>
          <w:sz w:val="24"/>
          <w:szCs w:val="24"/>
        </w:rPr>
        <w:t xml:space="preserve">.  </w:t>
      </w:r>
    </w:p>
    <w:p w:rsidR="000D73CC" w:rsidRPr="007C5E71" w:rsidRDefault="000D73CC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04A4" w:rsidRPr="007C5E71" w:rsidRDefault="008204A4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Caso o </w:t>
      </w:r>
      <w:r w:rsidRPr="007C5E71">
        <w:rPr>
          <w:rFonts w:ascii="Arial" w:hAnsi="Arial" w:cs="Arial"/>
          <w:b/>
          <w:sz w:val="24"/>
          <w:szCs w:val="24"/>
        </w:rPr>
        <w:t>BNDES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5E71">
        <w:rPr>
          <w:rFonts w:ascii="Arial" w:hAnsi="Arial" w:cs="Arial"/>
          <w:sz w:val="24"/>
          <w:szCs w:val="24"/>
        </w:rPr>
        <w:t>Pr</w:t>
      </w:r>
      <w:r w:rsidR="00782465" w:rsidRPr="007C5E71">
        <w:rPr>
          <w:rFonts w:ascii="Arial" w:hAnsi="Arial" w:cs="Arial"/>
          <w:sz w:val="24"/>
          <w:szCs w:val="24"/>
        </w:rPr>
        <w:t>oc</w:t>
      </w:r>
      <w:r w:rsidRPr="007C5E71">
        <w:rPr>
          <w:rFonts w:ascii="Arial" w:hAnsi="Arial" w:cs="Arial"/>
          <w:sz w:val="24"/>
          <w:szCs w:val="24"/>
        </w:rPr>
        <w:t>aminhoneiro</w:t>
      </w:r>
      <w:proofErr w:type="spellEnd"/>
      <w:r w:rsidRPr="007C5E71">
        <w:rPr>
          <w:rFonts w:ascii="Arial" w:hAnsi="Arial" w:cs="Arial"/>
          <w:sz w:val="24"/>
          <w:szCs w:val="24"/>
        </w:rPr>
        <w:t xml:space="preserve"> seja suspenso</w:t>
      </w:r>
      <w:r w:rsidR="008F25C0">
        <w:rPr>
          <w:rFonts w:ascii="Arial" w:hAnsi="Arial" w:cs="Arial"/>
          <w:sz w:val="24"/>
          <w:szCs w:val="24"/>
        </w:rPr>
        <w:t xml:space="preserve"> ou a critério d</w:t>
      </w:r>
      <w:r w:rsidRPr="007C5E71">
        <w:rPr>
          <w:rFonts w:ascii="Arial" w:hAnsi="Arial" w:cs="Arial"/>
          <w:sz w:val="24"/>
          <w:szCs w:val="24"/>
        </w:rPr>
        <w:t xml:space="preserve">a </w:t>
      </w:r>
      <w:r w:rsidR="00782465" w:rsidRPr="007C5E71">
        <w:rPr>
          <w:rFonts w:ascii="Arial" w:hAnsi="Arial" w:cs="Arial"/>
          <w:b/>
          <w:sz w:val="24"/>
          <w:szCs w:val="24"/>
        </w:rPr>
        <w:t>DESENVOLVE SP</w:t>
      </w:r>
      <w:r w:rsidR="008F25C0">
        <w:rPr>
          <w:rFonts w:ascii="Arial" w:hAnsi="Arial" w:cs="Arial"/>
          <w:b/>
          <w:sz w:val="24"/>
          <w:szCs w:val="24"/>
        </w:rPr>
        <w:t xml:space="preserve">, </w:t>
      </w:r>
      <w:r w:rsidR="008F25C0">
        <w:rPr>
          <w:rFonts w:ascii="Arial" w:hAnsi="Arial" w:cs="Arial"/>
          <w:sz w:val="24"/>
          <w:szCs w:val="24"/>
        </w:rPr>
        <w:t xml:space="preserve">a Agência de Desenvolvimento Paulista </w:t>
      </w:r>
      <w:r w:rsidRPr="007C5E71">
        <w:rPr>
          <w:rFonts w:ascii="Arial" w:hAnsi="Arial" w:cs="Arial"/>
          <w:sz w:val="24"/>
          <w:szCs w:val="24"/>
        </w:rPr>
        <w:t xml:space="preserve">poderá disponibilizar linha com recursos </w:t>
      </w:r>
      <w:r w:rsidR="00FC776E">
        <w:rPr>
          <w:rFonts w:ascii="Arial" w:hAnsi="Arial" w:cs="Arial"/>
          <w:sz w:val="24"/>
          <w:szCs w:val="24"/>
        </w:rPr>
        <w:t>próprios para os financiamentos, hipótese em que as condições do Financiamento</w:t>
      </w:r>
      <w:r w:rsidR="00E06102">
        <w:rPr>
          <w:rFonts w:ascii="Arial" w:hAnsi="Arial" w:cs="Arial"/>
          <w:sz w:val="24"/>
          <w:szCs w:val="24"/>
        </w:rPr>
        <w:t xml:space="preserve"> serão definidas pela </w:t>
      </w:r>
      <w:r w:rsidR="00E06102">
        <w:rPr>
          <w:rFonts w:ascii="Arial" w:hAnsi="Arial" w:cs="Arial"/>
          <w:b/>
          <w:sz w:val="24"/>
          <w:szCs w:val="24"/>
        </w:rPr>
        <w:t>DESENVOLVE SP</w:t>
      </w:r>
      <w:r w:rsidR="004500B2">
        <w:rPr>
          <w:rFonts w:ascii="Arial" w:hAnsi="Arial" w:cs="Arial"/>
          <w:sz w:val="24"/>
          <w:szCs w:val="24"/>
        </w:rPr>
        <w:t>.</w:t>
      </w:r>
      <w:r w:rsidR="00FC776E">
        <w:rPr>
          <w:rFonts w:ascii="Arial" w:hAnsi="Arial" w:cs="Arial"/>
          <w:sz w:val="24"/>
          <w:szCs w:val="24"/>
        </w:rPr>
        <w:t xml:space="preserve"> </w:t>
      </w:r>
    </w:p>
    <w:p w:rsidR="000D73CC" w:rsidRPr="007C5E71" w:rsidRDefault="000D73CC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86845" w:rsidRDefault="00A86845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No período de carência o pagamento </w:t>
      </w:r>
      <w:r w:rsidR="006679E2" w:rsidRPr="007C5E71">
        <w:rPr>
          <w:rFonts w:ascii="Arial" w:hAnsi="Arial" w:cs="Arial"/>
          <w:sz w:val="24"/>
          <w:szCs w:val="24"/>
        </w:rPr>
        <w:t xml:space="preserve">dos juros será </w:t>
      </w:r>
      <w:r w:rsidRPr="007C5E71">
        <w:rPr>
          <w:rFonts w:ascii="Arial" w:hAnsi="Arial" w:cs="Arial"/>
          <w:sz w:val="24"/>
          <w:szCs w:val="24"/>
        </w:rPr>
        <w:t xml:space="preserve">trimestral. </w:t>
      </w:r>
    </w:p>
    <w:p w:rsidR="00A94FEF" w:rsidRDefault="00A94FEF" w:rsidP="00A94FEF">
      <w:pPr>
        <w:pStyle w:val="Ttulo2"/>
        <w:spacing w:before="0" w:line="240" w:lineRule="auto"/>
        <w:jc w:val="both"/>
        <w:rPr>
          <w:rFonts w:ascii="Arial" w:eastAsiaTheme="minorHAnsi" w:hAnsi="Arial" w:cs="Arial"/>
          <w:b w:val="0"/>
          <w:bCs w:val="0"/>
          <w:color w:val="auto"/>
          <w:sz w:val="24"/>
          <w:szCs w:val="24"/>
        </w:rPr>
      </w:pPr>
    </w:p>
    <w:p w:rsidR="00271554" w:rsidRPr="007C5E71" w:rsidRDefault="00A94FEF" w:rsidP="00A94FEF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>8.4</w:t>
      </w:r>
      <w:r w:rsidR="00782465" w:rsidRPr="007C5E71">
        <w:rPr>
          <w:rFonts w:ascii="Arial" w:hAnsi="Arial" w:cs="Arial"/>
          <w:color w:val="auto"/>
          <w:sz w:val="24"/>
          <w:szCs w:val="24"/>
        </w:rPr>
        <w:t>.</w:t>
      </w:r>
      <w:r w:rsidR="000D4303" w:rsidRPr="007C5E71">
        <w:rPr>
          <w:rFonts w:ascii="Arial" w:hAnsi="Arial" w:cs="Arial"/>
          <w:color w:val="auto"/>
          <w:sz w:val="24"/>
          <w:szCs w:val="24"/>
        </w:rPr>
        <w:t xml:space="preserve"> </w:t>
      </w:r>
      <w:r w:rsidR="00271554" w:rsidRPr="007C5E71">
        <w:rPr>
          <w:rFonts w:ascii="Arial" w:hAnsi="Arial" w:cs="Arial"/>
          <w:color w:val="auto"/>
          <w:sz w:val="24"/>
          <w:szCs w:val="24"/>
        </w:rPr>
        <w:t>Participação</w:t>
      </w:r>
    </w:p>
    <w:p w:rsidR="00271554" w:rsidRPr="007C5E71" w:rsidRDefault="00271554" w:rsidP="00FC776E">
      <w:pPr>
        <w:spacing w:line="240" w:lineRule="auto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Até 100% </w:t>
      </w:r>
      <w:r w:rsidR="000D73CC" w:rsidRPr="007C5E71">
        <w:rPr>
          <w:rFonts w:ascii="Arial" w:hAnsi="Arial" w:cs="Arial"/>
          <w:sz w:val="24"/>
          <w:szCs w:val="24"/>
        </w:rPr>
        <w:t xml:space="preserve">(cem por cento) </w:t>
      </w:r>
      <w:r w:rsidRPr="007C5E71">
        <w:rPr>
          <w:rFonts w:ascii="Arial" w:hAnsi="Arial" w:cs="Arial"/>
          <w:sz w:val="24"/>
          <w:szCs w:val="24"/>
        </w:rPr>
        <w:t>dos itens financiáveis.</w:t>
      </w:r>
    </w:p>
    <w:p w:rsidR="00271554" w:rsidRPr="007C5E71" w:rsidRDefault="00271554" w:rsidP="00FC776E">
      <w:pPr>
        <w:spacing w:line="240" w:lineRule="auto"/>
      </w:pPr>
    </w:p>
    <w:p w:rsidR="004E31DD" w:rsidRPr="007C5E71" w:rsidRDefault="00A94FEF" w:rsidP="00A94FEF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8.5. </w:t>
      </w:r>
      <w:r w:rsidR="004E31DD" w:rsidRPr="007C5E71">
        <w:rPr>
          <w:rFonts w:ascii="Arial" w:hAnsi="Arial" w:cs="Arial"/>
          <w:b/>
          <w:sz w:val="24"/>
          <w:szCs w:val="24"/>
        </w:rPr>
        <w:t>Garantias</w:t>
      </w:r>
    </w:p>
    <w:p w:rsidR="004E31DD" w:rsidRPr="007C5E71" w:rsidRDefault="004E31DD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>Serão garantias obrigatórias</w:t>
      </w:r>
      <w:r w:rsidR="000D4303" w:rsidRPr="007C5E71">
        <w:rPr>
          <w:rFonts w:ascii="Arial" w:hAnsi="Arial" w:cs="Arial"/>
          <w:sz w:val="24"/>
          <w:szCs w:val="24"/>
        </w:rPr>
        <w:t xml:space="preserve"> do Financiamento</w:t>
      </w:r>
      <w:r w:rsidR="00A94FEF">
        <w:rPr>
          <w:rFonts w:ascii="Arial" w:hAnsi="Arial" w:cs="Arial"/>
          <w:sz w:val="24"/>
          <w:szCs w:val="24"/>
        </w:rPr>
        <w:t xml:space="preserve"> no âmbito do </w:t>
      </w:r>
      <w:r w:rsidR="00A94FEF">
        <w:rPr>
          <w:rFonts w:ascii="Arial" w:hAnsi="Arial" w:cs="Arial"/>
          <w:b/>
          <w:sz w:val="24"/>
          <w:szCs w:val="24"/>
        </w:rPr>
        <w:t>Programa</w:t>
      </w:r>
      <w:r w:rsidRPr="007C5E71">
        <w:rPr>
          <w:rFonts w:ascii="Arial" w:hAnsi="Arial" w:cs="Arial"/>
          <w:sz w:val="24"/>
          <w:szCs w:val="24"/>
        </w:rPr>
        <w:t>:</w:t>
      </w:r>
    </w:p>
    <w:p w:rsidR="00A94FEF" w:rsidRDefault="00A94FEF" w:rsidP="00FC776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E31DD" w:rsidRDefault="00A94FEF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8.5.1.</w:t>
      </w:r>
      <w:r w:rsidR="00782465" w:rsidRPr="007C5E7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782465" w:rsidRPr="007C5E71">
        <w:rPr>
          <w:rFonts w:ascii="Arial" w:hAnsi="Arial" w:cs="Arial"/>
          <w:sz w:val="24"/>
          <w:szCs w:val="24"/>
        </w:rPr>
        <w:t>a</w:t>
      </w:r>
      <w:r w:rsidR="004E31DD" w:rsidRPr="007C5E71">
        <w:rPr>
          <w:rFonts w:ascii="Arial" w:hAnsi="Arial" w:cs="Arial"/>
          <w:sz w:val="24"/>
          <w:szCs w:val="24"/>
        </w:rPr>
        <w:t>lienação</w:t>
      </w:r>
      <w:proofErr w:type="gramEnd"/>
      <w:r w:rsidR="004E31DD" w:rsidRPr="007C5E71">
        <w:rPr>
          <w:rFonts w:ascii="Arial" w:hAnsi="Arial" w:cs="Arial"/>
          <w:sz w:val="24"/>
          <w:szCs w:val="24"/>
        </w:rPr>
        <w:t xml:space="preserve"> fiduciária do</w:t>
      </w:r>
      <w:r w:rsidR="00F839B4">
        <w:rPr>
          <w:rFonts w:ascii="Arial" w:hAnsi="Arial" w:cs="Arial"/>
          <w:sz w:val="24"/>
          <w:szCs w:val="24"/>
        </w:rPr>
        <w:t xml:space="preserve"> </w:t>
      </w:r>
      <w:r w:rsidR="004E31DD" w:rsidRPr="007C5E71">
        <w:rPr>
          <w:rFonts w:ascii="Arial" w:hAnsi="Arial" w:cs="Arial"/>
          <w:sz w:val="24"/>
          <w:szCs w:val="24"/>
        </w:rPr>
        <w:t>bem</w:t>
      </w:r>
      <w:r w:rsidR="00782465" w:rsidRPr="007C5E71">
        <w:rPr>
          <w:rFonts w:ascii="Arial" w:hAnsi="Arial" w:cs="Arial"/>
          <w:sz w:val="24"/>
          <w:szCs w:val="24"/>
        </w:rPr>
        <w:t xml:space="preserve"> financiado</w:t>
      </w:r>
      <w:r w:rsidR="004E31DD" w:rsidRPr="007C5E71">
        <w:rPr>
          <w:rFonts w:ascii="Arial" w:hAnsi="Arial" w:cs="Arial"/>
          <w:sz w:val="24"/>
          <w:szCs w:val="24"/>
        </w:rPr>
        <w:t>;</w:t>
      </w:r>
    </w:p>
    <w:p w:rsidR="00A94FEF" w:rsidRPr="007C5E71" w:rsidRDefault="00A94FEF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E31DD" w:rsidRDefault="00A94FEF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8.5.2.</w:t>
      </w:r>
      <w:r w:rsidR="00782465" w:rsidRPr="007C5E71">
        <w:rPr>
          <w:rFonts w:ascii="Arial" w:hAnsi="Arial" w:cs="Arial"/>
          <w:b/>
          <w:sz w:val="24"/>
          <w:szCs w:val="24"/>
        </w:rPr>
        <w:t xml:space="preserve"> </w:t>
      </w:r>
      <w:r w:rsidR="004E31DD" w:rsidRPr="007C5E71">
        <w:rPr>
          <w:rFonts w:ascii="Arial" w:hAnsi="Arial" w:cs="Arial"/>
          <w:sz w:val="24"/>
          <w:szCs w:val="24"/>
        </w:rPr>
        <w:t>Fundo Garantidor para Investimentos (FGI)</w:t>
      </w:r>
      <w:r w:rsidR="00B73578" w:rsidRPr="007C5E71">
        <w:rPr>
          <w:rFonts w:ascii="Arial" w:hAnsi="Arial" w:cs="Arial"/>
          <w:sz w:val="24"/>
          <w:szCs w:val="24"/>
        </w:rPr>
        <w:t xml:space="preserve"> – no caso de o financiamento ocorrer pelo </w:t>
      </w:r>
      <w:r w:rsidR="00B73578" w:rsidRPr="00A94FEF">
        <w:rPr>
          <w:rFonts w:ascii="Arial" w:hAnsi="Arial" w:cs="Arial"/>
          <w:b/>
          <w:sz w:val="24"/>
          <w:szCs w:val="24"/>
        </w:rPr>
        <w:t>BNDES</w:t>
      </w:r>
      <w:r w:rsidR="00B73578" w:rsidRPr="007C5E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3578" w:rsidRPr="007C5E71">
        <w:rPr>
          <w:rFonts w:ascii="Arial" w:hAnsi="Arial" w:cs="Arial"/>
          <w:sz w:val="24"/>
          <w:szCs w:val="24"/>
        </w:rPr>
        <w:t>Pr</w:t>
      </w:r>
      <w:r w:rsidR="00782465" w:rsidRPr="007C5E71">
        <w:rPr>
          <w:rFonts w:ascii="Arial" w:hAnsi="Arial" w:cs="Arial"/>
          <w:sz w:val="24"/>
          <w:szCs w:val="24"/>
        </w:rPr>
        <w:t>oc</w:t>
      </w:r>
      <w:r w:rsidR="00B73578" w:rsidRPr="007C5E71">
        <w:rPr>
          <w:rFonts w:ascii="Arial" w:hAnsi="Arial" w:cs="Arial"/>
          <w:sz w:val="24"/>
          <w:szCs w:val="24"/>
        </w:rPr>
        <w:t>aminhoneiro</w:t>
      </w:r>
      <w:proofErr w:type="spellEnd"/>
      <w:r w:rsidR="000D4303" w:rsidRPr="007C5E71">
        <w:rPr>
          <w:rFonts w:ascii="Arial" w:hAnsi="Arial" w:cs="Arial"/>
          <w:sz w:val="24"/>
          <w:szCs w:val="24"/>
        </w:rPr>
        <w:t>;</w:t>
      </w:r>
    </w:p>
    <w:p w:rsidR="00A94FEF" w:rsidRPr="007C5E71" w:rsidRDefault="00A94FEF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E31DD" w:rsidRPr="007C5E71" w:rsidRDefault="00A94FEF" w:rsidP="00FC776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8.5.2.</w:t>
      </w:r>
      <w:r w:rsidR="002B6301" w:rsidRPr="007C5E7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2B6301" w:rsidRPr="007C5E71">
        <w:rPr>
          <w:rFonts w:ascii="Arial" w:hAnsi="Arial" w:cs="Arial"/>
          <w:sz w:val="24"/>
          <w:szCs w:val="24"/>
        </w:rPr>
        <w:t>g</w:t>
      </w:r>
      <w:r w:rsidR="004E31DD" w:rsidRPr="007C5E71">
        <w:rPr>
          <w:rFonts w:ascii="Arial" w:hAnsi="Arial" w:cs="Arial"/>
          <w:sz w:val="24"/>
          <w:szCs w:val="24"/>
        </w:rPr>
        <w:t>arantias</w:t>
      </w:r>
      <w:proofErr w:type="gramEnd"/>
      <w:r w:rsidR="004E31DD" w:rsidRPr="007C5E71">
        <w:rPr>
          <w:rFonts w:ascii="Arial" w:hAnsi="Arial" w:cs="Arial"/>
          <w:sz w:val="24"/>
          <w:szCs w:val="24"/>
        </w:rPr>
        <w:t xml:space="preserve"> adicionais</w:t>
      </w:r>
      <w:r w:rsidR="002B6301" w:rsidRPr="007C5E71">
        <w:rPr>
          <w:rFonts w:ascii="Arial" w:hAnsi="Arial" w:cs="Arial"/>
          <w:sz w:val="24"/>
          <w:szCs w:val="24"/>
        </w:rPr>
        <w:t xml:space="preserve"> que venham a </w:t>
      </w:r>
      <w:r w:rsidR="004E31DD" w:rsidRPr="007C5E71">
        <w:rPr>
          <w:rFonts w:ascii="Arial" w:hAnsi="Arial" w:cs="Arial"/>
          <w:sz w:val="24"/>
          <w:szCs w:val="24"/>
        </w:rPr>
        <w:t>ser exigidas</w:t>
      </w:r>
      <w:r w:rsidR="002B6301" w:rsidRPr="007C5E71">
        <w:rPr>
          <w:rFonts w:ascii="Arial" w:hAnsi="Arial" w:cs="Arial"/>
          <w:sz w:val="24"/>
          <w:szCs w:val="24"/>
        </w:rPr>
        <w:t xml:space="preserve"> pela </w:t>
      </w:r>
      <w:r w:rsidR="002B6301" w:rsidRPr="007C5E71">
        <w:rPr>
          <w:rFonts w:ascii="Arial" w:hAnsi="Arial" w:cs="Arial"/>
          <w:b/>
          <w:sz w:val="24"/>
          <w:szCs w:val="24"/>
        </w:rPr>
        <w:t>DESENVOLVE SP</w:t>
      </w:r>
      <w:r w:rsidR="004E31DD" w:rsidRPr="007C5E71">
        <w:rPr>
          <w:rFonts w:ascii="Arial" w:hAnsi="Arial" w:cs="Arial"/>
          <w:sz w:val="24"/>
          <w:szCs w:val="24"/>
        </w:rPr>
        <w:t xml:space="preserve">, de acordo com a </w:t>
      </w:r>
      <w:r w:rsidR="002B6301" w:rsidRPr="007C5E71">
        <w:rPr>
          <w:rFonts w:ascii="Arial" w:hAnsi="Arial" w:cs="Arial"/>
          <w:sz w:val="24"/>
          <w:szCs w:val="24"/>
        </w:rPr>
        <w:t xml:space="preserve">sua </w:t>
      </w:r>
      <w:r w:rsidR="004E31DD" w:rsidRPr="007C5E71">
        <w:rPr>
          <w:rFonts w:ascii="Arial" w:hAnsi="Arial" w:cs="Arial"/>
          <w:sz w:val="24"/>
          <w:szCs w:val="24"/>
        </w:rPr>
        <w:t xml:space="preserve">Política de Crédito </w:t>
      </w:r>
      <w:r w:rsidR="002B6301" w:rsidRPr="007C5E71">
        <w:rPr>
          <w:rFonts w:ascii="Arial" w:hAnsi="Arial" w:cs="Arial"/>
          <w:sz w:val="24"/>
          <w:szCs w:val="24"/>
        </w:rPr>
        <w:t xml:space="preserve">em </w:t>
      </w:r>
      <w:r w:rsidR="004E31DD" w:rsidRPr="007C5E71">
        <w:rPr>
          <w:rFonts w:ascii="Arial" w:hAnsi="Arial" w:cs="Arial"/>
          <w:sz w:val="24"/>
          <w:szCs w:val="24"/>
        </w:rPr>
        <w:t>vig</w:t>
      </w:r>
      <w:r w:rsidR="002B6301" w:rsidRPr="007C5E71">
        <w:rPr>
          <w:rFonts w:ascii="Arial" w:hAnsi="Arial" w:cs="Arial"/>
          <w:sz w:val="24"/>
          <w:szCs w:val="24"/>
        </w:rPr>
        <w:t>or</w:t>
      </w:r>
      <w:r w:rsidR="004E31DD" w:rsidRPr="007C5E71">
        <w:rPr>
          <w:rFonts w:ascii="Arial" w:hAnsi="Arial" w:cs="Arial"/>
          <w:sz w:val="24"/>
          <w:szCs w:val="24"/>
        </w:rPr>
        <w:t>.</w:t>
      </w:r>
    </w:p>
    <w:p w:rsidR="006679E2" w:rsidRDefault="006679E2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94FEF" w:rsidRPr="007C5E71" w:rsidRDefault="00A94FEF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7415" w:rsidRPr="007C5E71" w:rsidRDefault="002B6301" w:rsidP="00A94FEF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C5E71">
        <w:rPr>
          <w:rFonts w:ascii="Arial" w:hAnsi="Arial" w:cs="Arial"/>
          <w:color w:val="auto"/>
          <w:sz w:val="24"/>
          <w:szCs w:val="24"/>
        </w:rPr>
        <w:t xml:space="preserve">9. </w:t>
      </w:r>
      <w:r w:rsidR="00551652" w:rsidRPr="007C5E71">
        <w:rPr>
          <w:rFonts w:ascii="Arial" w:hAnsi="Arial" w:cs="Arial"/>
          <w:color w:val="auto"/>
          <w:sz w:val="24"/>
          <w:szCs w:val="24"/>
        </w:rPr>
        <w:t>EQUALIZAÇÃO DE TAXAS DE JUROS</w:t>
      </w:r>
      <w:r w:rsidR="001C5494">
        <w:rPr>
          <w:rFonts w:ascii="Arial" w:hAnsi="Arial" w:cs="Arial"/>
          <w:color w:val="auto"/>
          <w:sz w:val="24"/>
          <w:szCs w:val="24"/>
        </w:rPr>
        <w:t xml:space="preserve"> NO ÂMBITO DO PROGRAMA</w:t>
      </w:r>
    </w:p>
    <w:p w:rsidR="001C5494" w:rsidRDefault="001C5494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73578" w:rsidRPr="007C5E71" w:rsidRDefault="000923BF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 Estado de São Paulo, por meio da </w:t>
      </w:r>
      <w:r w:rsidR="002B6301" w:rsidRPr="007C5E71">
        <w:rPr>
          <w:rFonts w:ascii="Arial" w:hAnsi="Arial" w:cs="Arial"/>
          <w:b/>
          <w:sz w:val="24"/>
          <w:szCs w:val="24"/>
        </w:rPr>
        <w:t>DESENVOLVE SP</w:t>
      </w:r>
      <w:r w:rsidR="002B6301"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sz w:val="24"/>
          <w:szCs w:val="24"/>
        </w:rPr>
        <w:t>equalizar</w:t>
      </w:r>
      <w:r w:rsidR="000D73CC" w:rsidRPr="007C5E71">
        <w:rPr>
          <w:rFonts w:ascii="Arial" w:hAnsi="Arial" w:cs="Arial"/>
          <w:sz w:val="24"/>
          <w:szCs w:val="24"/>
        </w:rPr>
        <w:t>á</w:t>
      </w:r>
      <w:r w:rsidRPr="007C5E71">
        <w:rPr>
          <w:rFonts w:ascii="Arial" w:hAnsi="Arial" w:cs="Arial"/>
          <w:sz w:val="24"/>
          <w:szCs w:val="24"/>
        </w:rPr>
        <w:t xml:space="preserve"> a taxa de juros nos financiamentos </w:t>
      </w:r>
      <w:r w:rsidR="000D4303" w:rsidRPr="007C5E71">
        <w:rPr>
          <w:rFonts w:ascii="Arial" w:hAnsi="Arial" w:cs="Arial"/>
          <w:sz w:val="24"/>
          <w:szCs w:val="24"/>
        </w:rPr>
        <w:t xml:space="preserve">concedidos </w:t>
      </w:r>
      <w:r w:rsidR="000D73CC" w:rsidRPr="007C5E71">
        <w:rPr>
          <w:rFonts w:ascii="Arial" w:hAnsi="Arial" w:cs="Arial"/>
          <w:sz w:val="24"/>
          <w:szCs w:val="24"/>
        </w:rPr>
        <w:t xml:space="preserve">no âmbito do </w:t>
      </w:r>
      <w:r w:rsidRPr="007C5E71">
        <w:rPr>
          <w:rFonts w:ascii="Arial" w:hAnsi="Arial" w:cs="Arial"/>
          <w:b/>
          <w:sz w:val="24"/>
          <w:szCs w:val="24"/>
        </w:rPr>
        <w:t>Programa</w:t>
      </w:r>
      <w:r w:rsidR="000D73CC" w:rsidRPr="007C5E71">
        <w:rPr>
          <w:rFonts w:ascii="Arial" w:hAnsi="Arial" w:cs="Arial"/>
          <w:sz w:val="24"/>
          <w:szCs w:val="24"/>
        </w:rPr>
        <w:t xml:space="preserve">, desde que </w:t>
      </w:r>
      <w:r w:rsidR="0016593B">
        <w:rPr>
          <w:rFonts w:ascii="Arial" w:hAnsi="Arial" w:cs="Arial"/>
          <w:sz w:val="24"/>
          <w:szCs w:val="24"/>
        </w:rPr>
        <w:t xml:space="preserve">atendidas </w:t>
      </w:r>
      <w:proofErr w:type="gramStart"/>
      <w:r w:rsidR="000D73CC" w:rsidRPr="007C5E71">
        <w:rPr>
          <w:rFonts w:ascii="Arial" w:hAnsi="Arial" w:cs="Arial"/>
          <w:sz w:val="24"/>
          <w:szCs w:val="24"/>
        </w:rPr>
        <w:t>as</w:t>
      </w:r>
      <w:proofErr w:type="gramEnd"/>
      <w:r w:rsidR="000D73CC" w:rsidRPr="007C5E71">
        <w:rPr>
          <w:rFonts w:ascii="Arial" w:hAnsi="Arial" w:cs="Arial"/>
          <w:sz w:val="24"/>
          <w:szCs w:val="24"/>
        </w:rPr>
        <w:t xml:space="preserve"> condições </w:t>
      </w:r>
      <w:r w:rsidR="0016593B">
        <w:rPr>
          <w:rFonts w:ascii="Arial" w:hAnsi="Arial" w:cs="Arial"/>
          <w:sz w:val="24"/>
          <w:szCs w:val="24"/>
        </w:rPr>
        <w:t>a seguir descritas:</w:t>
      </w:r>
    </w:p>
    <w:p w:rsidR="00551652" w:rsidRDefault="00551652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C5494" w:rsidRDefault="001C5494" w:rsidP="001C549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9.1.1.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5E71">
        <w:rPr>
          <w:rFonts w:ascii="Arial" w:hAnsi="Arial" w:cs="Arial"/>
          <w:sz w:val="24"/>
          <w:szCs w:val="24"/>
        </w:rPr>
        <w:t>durante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o período de carência, os juros trimestrais serão equalizados pelo Estado de São Paulo;</w:t>
      </w:r>
    </w:p>
    <w:p w:rsidR="001C5494" w:rsidRPr="007C5E71" w:rsidRDefault="001C5494" w:rsidP="001C549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15AA5" w:rsidRPr="00C15AA5" w:rsidRDefault="001C5494" w:rsidP="00C15AA5">
      <w:pPr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9.1.2. </w:t>
      </w:r>
      <w:proofErr w:type="gramStart"/>
      <w:r w:rsidRPr="00B7504C">
        <w:rPr>
          <w:rFonts w:ascii="Arial" w:hAnsi="Arial" w:cs="Arial"/>
          <w:sz w:val="24"/>
          <w:szCs w:val="24"/>
        </w:rPr>
        <w:t>durante</w:t>
      </w:r>
      <w:proofErr w:type="gramEnd"/>
      <w:r w:rsidRPr="00B7504C">
        <w:rPr>
          <w:rFonts w:ascii="Arial" w:hAnsi="Arial" w:cs="Arial"/>
          <w:sz w:val="24"/>
          <w:szCs w:val="24"/>
        </w:rPr>
        <w:t xml:space="preserve"> o período de amortização, o Beneficiário fará jus à equalização de juros enquanto estiver </w:t>
      </w:r>
      <w:r w:rsidR="00CC246A" w:rsidRPr="00B7504C">
        <w:rPr>
          <w:rFonts w:ascii="Arial" w:hAnsi="Arial" w:cs="Arial"/>
          <w:sz w:val="24"/>
          <w:szCs w:val="24"/>
        </w:rPr>
        <w:t>com os pagamentos em dia</w:t>
      </w:r>
      <w:r w:rsidRPr="00B7504C">
        <w:rPr>
          <w:rFonts w:ascii="Arial" w:hAnsi="Arial" w:cs="Arial"/>
          <w:sz w:val="24"/>
          <w:szCs w:val="24"/>
        </w:rPr>
        <w:t>;</w:t>
      </w:r>
      <w:r w:rsidR="00C15AA5" w:rsidRPr="00B7504C">
        <w:rPr>
          <w:rFonts w:ascii="Arial" w:hAnsi="Arial" w:cs="Arial"/>
          <w:sz w:val="24"/>
          <w:szCs w:val="24"/>
        </w:rPr>
        <w:t xml:space="preserve"> sendo considerado </w:t>
      </w:r>
      <w:r w:rsidR="00CC246A" w:rsidRPr="00B7504C">
        <w:rPr>
          <w:rFonts w:ascii="Arial" w:hAnsi="Arial" w:cs="Arial"/>
          <w:sz w:val="24"/>
          <w:szCs w:val="24"/>
        </w:rPr>
        <w:t>em dia</w:t>
      </w:r>
      <w:r w:rsidR="00C15AA5" w:rsidRPr="00B7504C">
        <w:rPr>
          <w:rFonts w:ascii="Arial" w:hAnsi="Arial" w:cs="Arial"/>
          <w:sz w:val="24"/>
          <w:szCs w:val="24"/>
        </w:rPr>
        <w:t xml:space="preserve">, </w:t>
      </w:r>
      <w:r w:rsidR="00C15AA5" w:rsidRPr="00B7504C">
        <w:rPr>
          <w:rFonts w:ascii="Arial" w:hAnsi="Arial" w:cs="Arial"/>
          <w:color w:val="000000"/>
          <w:sz w:val="24"/>
          <w:szCs w:val="24"/>
        </w:rPr>
        <w:t xml:space="preserve">o Beneficiário que efetuar o pagamento das parcelas do Financiamento em até </w:t>
      </w:r>
      <w:r w:rsidR="00C15AA5" w:rsidRPr="00B7504C">
        <w:rPr>
          <w:rFonts w:ascii="Arial" w:hAnsi="Arial" w:cs="Arial"/>
          <w:sz w:val="24"/>
          <w:szCs w:val="24"/>
        </w:rPr>
        <w:t>15 (quinze) dias após a data dos seus respectivos vencimentos;</w:t>
      </w:r>
    </w:p>
    <w:p w:rsidR="00C15AA5" w:rsidRPr="00C15AA5" w:rsidRDefault="00C15AA5" w:rsidP="00C15AA5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C5494" w:rsidRDefault="001C5494" w:rsidP="001C549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9.1.3.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pagamento da amortização e da atualização monetária</w:t>
      </w:r>
      <w:r w:rsidR="0016593B">
        <w:rPr>
          <w:rFonts w:ascii="Arial" w:hAnsi="Arial" w:cs="Arial"/>
          <w:sz w:val="24"/>
          <w:szCs w:val="24"/>
        </w:rPr>
        <w:t xml:space="preserve"> e demais encargos </w:t>
      </w:r>
      <w:r w:rsidR="00C15AA5">
        <w:rPr>
          <w:rFonts w:ascii="Arial" w:hAnsi="Arial" w:cs="Arial"/>
          <w:sz w:val="24"/>
          <w:szCs w:val="24"/>
        </w:rPr>
        <w:t>incidentes</w:t>
      </w:r>
      <w:r w:rsidRPr="007C5E71">
        <w:rPr>
          <w:rFonts w:ascii="Arial" w:hAnsi="Arial" w:cs="Arial"/>
          <w:sz w:val="24"/>
          <w:szCs w:val="24"/>
        </w:rPr>
        <w:t>, se houver, s</w:t>
      </w:r>
      <w:r w:rsidR="0016593B">
        <w:rPr>
          <w:rFonts w:ascii="Arial" w:hAnsi="Arial" w:cs="Arial"/>
          <w:sz w:val="24"/>
          <w:szCs w:val="24"/>
        </w:rPr>
        <w:t xml:space="preserve">erá </w:t>
      </w:r>
      <w:r w:rsidRPr="007C5E71">
        <w:rPr>
          <w:rFonts w:ascii="Arial" w:hAnsi="Arial" w:cs="Arial"/>
          <w:sz w:val="24"/>
          <w:szCs w:val="24"/>
        </w:rPr>
        <w:t>de responsabilidade</w:t>
      </w:r>
      <w:r w:rsidR="00C15AA5">
        <w:rPr>
          <w:rFonts w:ascii="Arial" w:hAnsi="Arial" w:cs="Arial"/>
          <w:sz w:val="24"/>
          <w:szCs w:val="24"/>
        </w:rPr>
        <w:t xml:space="preserve"> exclusiva</w:t>
      </w:r>
      <w:r w:rsidRPr="007C5E71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>;</w:t>
      </w:r>
    </w:p>
    <w:p w:rsidR="0016593B" w:rsidRPr="007C5E71" w:rsidRDefault="0016593B" w:rsidP="001C549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C5494" w:rsidRPr="007C5E71" w:rsidRDefault="001C5494" w:rsidP="001C549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</w:t>
      </w:r>
      <w:r w:rsidR="00C04DE6">
        <w:rPr>
          <w:rFonts w:ascii="Arial" w:hAnsi="Arial" w:cs="Arial"/>
          <w:b/>
          <w:sz w:val="24"/>
          <w:szCs w:val="24"/>
        </w:rPr>
        <w:t>4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B7504C">
        <w:rPr>
          <w:rFonts w:ascii="Arial" w:hAnsi="Arial" w:cs="Arial"/>
          <w:sz w:val="24"/>
          <w:szCs w:val="24"/>
        </w:rPr>
        <w:t>após</w:t>
      </w:r>
      <w:proofErr w:type="gramEnd"/>
      <w:r w:rsidRPr="00B7504C">
        <w:rPr>
          <w:rFonts w:ascii="Arial" w:hAnsi="Arial" w:cs="Arial"/>
          <w:sz w:val="24"/>
          <w:szCs w:val="24"/>
        </w:rPr>
        <w:t xml:space="preserve"> o 15º dia de vencimento a parcela será </w:t>
      </w:r>
      <w:r w:rsidR="00CC246A" w:rsidRPr="00B7504C">
        <w:rPr>
          <w:rFonts w:ascii="Arial" w:hAnsi="Arial" w:cs="Arial"/>
          <w:sz w:val="24"/>
          <w:szCs w:val="24"/>
        </w:rPr>
        <w:t>considerada em atraso</w:t>
      </w:r>
      <w:r w:rsidRPr="00B7504C">
        <w:rPr>
          <w:rFonts w:ascii="Arial" w:hAnsi="Arial" w:cs="Arial"/>
          <w:sz w:val="24"/>
          <w:szCs w:val="24"/>
        </w:rPr>
        <w:t xml:space="preserve"> e o Beneficiário, perde</w:t>
      </w:r>
      <w:r w:rsidR="00CC246A" w:rsidRPr="00B7504C">
        <w:rPr>
          <w:rFonts w:ascii="Arial" w:hAnsi="Arial" w:cs="Arial"/>
          <w:sz w:val="24"/>
          <w:szCs w:val="24"/>
        </w:rPr>
        <w:t xml:space="preserve">rá </w:t>
      </w:r>
      <w:r w:rsidRPr="00B7504C">
        <w:rPr>
          <w:rFonts w:ascii="Arial" w:hAnsi="Arial" w:cs="Arial"/>
          <w:sz w:val="24"/>
          <w:szCs w:val="24"/>
        </w:rPr>
        <w:t>assim o direito a equalização de juros na referida parcela, devendo proceder ao pagamento dos juros e encargos do período juntamente com a parcela da amortização;</w:t>
      </w:r>
    </w:p>
    <w:p w:rsidR="001C5494" w:rsidRDefault="001C5494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04DE6" w:rsidRDefault="00C04DE6" w:rsidP="00C04DE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</w:t>
      </w:r>
      <w:r>
        <w:rPr>
          <w:rFonts w:ascii="Arial" w:hAnsi="Arial" w:cs="Arial"/>
          <w:b/>
          <w:sz w:val="24"/>
          <w:szCs w:val="24"/>
        </w:rPr>
        <w:t>5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vencimento das parcelas será sempre o dia 15 de cada mês. A partir dessa data, o </w:t>
      </w:r>
      <w:r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</w:t>
      </w:r>
      <w:r w:rsidR="00CC246A">
        <w:rPr>
          <w:rFonts w:ascii="Arial" w:hAnsi="Arial" w:cs="Arial"/>
          <w:sz w:val="24"/>
          <w:szCs w:val="24"/>
        </w:rPr>
        <w:t xml:space="preserve">ainda </w:t>
      </w:r>
      <w:r w:rsidRPr="007C5E71">
        <w:rPr>
          <w:rFonts w:ascii="Arial" w:hAnsi="Arial" w:cs="Arial"/>
          <w:sz w:val="24"/>
          <w:szCs w:val="24"/>
        </w:rPr>
        <w:t xml:space="preserve">poderá efetuar o pagamento por meio do boleto emitido, que será aceito nas agências </w:t>
      </w:r>
      <w:r w:rsidR="000A5474">
        <w:rPr>
          <w:rFonts w:ascii="Arial" w:hAnsi="Arial" w:cs="Arial"/>
          <w:sz w:val="24"/>
          <w:szCs w:val="24"/>
        </w:rPr>
        <w:t xml:space="preserve">bancárias </w:t>
      </w:r>
      <w:r w:rsidRPr="007C5E71">
        <w:rPr>
          <w:rFonts w:ascii="Arial" w:hAnsi="Arial" w:cs="Arial"/>
          <w:sz w:val="24"/>
          <w:szCs w:val="24"/>
        </w:rPr>
        <w:t xml:space="preserve">por até 15 dias. Dentro desse prazo, o </w:t>
      </w:r>
      <w:r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pagará os encargos referentes ao atraso do pagamento, mantendo-se o benefício da equalização de juros da referida parcela; </w:t>
      </w:r>
    </w:p>
    <w:p w:rsidR="00C04DE6" w:rsidRDefault="00C04DE6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04DE6" w:rsidRPr="007C5E71" w:rsidRDefault="00C04DE6" w:rsidP="00C04DE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</w:t>
      </w:r>
      <w:r>
        <w:rPr>
          <w:rFonts w:ascii="Arial" w:hAnsi="Arial" w:cs="Arial"/>
          <w:b/>
          <w:sz w:val="24"/>
          <w:szCs w:val="24"/>
        </w:rPr>
        <w:t>6</w:t>
      </w:r>
      <w:r w:rsidRPr="00B7504C">
        <w:rPr>
          <w:rFonts w:ascii="Arial" w:hAnsi="Arial" w:cs="Arial"/>
          <w:b/>
          <w:sz w:val="24"/>
          <w:szCs w:val="24"/>
        </w:rPr>
        <w:t>.</w:t>
      </w:r>
      <w:r w:rsidRPr="00B7504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7504C">
        <w:rPr>
          <w:rFonts w:ascii="Arial" w:hAnsi="Arial" w:cs="Arial"/>
          <w:sz w:val="24"/>
          <w:szCs w:val="24"/>
        </w:rPr>
        <w:t>após</w:t>
      </w:r>
      <w:proofErr w:type="gramEnd"/>
      <w:r w:rsidRPr="00B7504C">
        <w:rPr>
          <w:rFonts w:ascii="Arial" w:hAnsi="Arial" w:cs="Arial"/>
          <w:sz w:val="24"/>
          <w:szCs w:val="24"/>
        </w:rPr>
        <w:t xml:space="preserve"> o 15º dia do vencimento da parcela o boleto ficará bloqueado para pagamento, hipótese em que </w:t>
      </w:r>
      <w:r w:rsidR="00CC246A" w:rsidRPr="00B7504C">
        <w:rPr>
          <w:rFonts w:ascii="Arial" w:hAnsi="Arial" w:cs="Arial"/>
          <w:sz w:val="24"/>
          <w:szCs w:val="24"/>
        </w:rPr>
        <w:t>a parcela será considerada em atraso</w:t>
      </w:r>
      <w:r w:rsidR="00682A59" w:rsidRPr="00B7504C">
        <w:rPr>
          <w:rFonts w:ascii="Arial" w:hAnsi="Arial" w:cs="Arial"/>
          <w:sz w:val="24"/>
          <w:szCs w:val="24"/>
        </w:rPr>
        <w:t xml:space="preserve"> e o </w:t>
      </w:r>
      <w:r w:rsidRPr="00B7504C">
        <w:rPr>
          <w:rFonts w:ascii="Arial" w:hAnsi="Arial" w:cs="Arial"/>
          <w:sz w:val="24"/>
          <w:szCs w:val="24"/>
        </w:rPr>
        <w:t xml:space="preserve">Beneficiário perderá o direito à equalização dos juros na parcela. Para efetuar o pagamento dessa parcela, o Beneficiário deverá entrar em contato com </w:t>
      </w:r>
      <w:proofErr w:type="gramStart"/>
      <w:r w:rsidRPr="00B7504C">
        <w:rPr>
          <w:rFonts w:ascii="Arial" w:hAnsi="Arial" w:cs="Arial"/>
          <w:sz w:val="24"/>
          <w:szCs w:val="24"/>
        </w:rPr>
        <w:t xml:space="preserve">a </w:t>
      </w:r>
      <w:r w:rsidRPr="00B7504C">
        <w:rPr>
          <w:rFonts w:ascii="Arial" w:hAnsi="Arial" w:cs="Arial"/>
          <w:b/>
          <w:sz w:val="24"/>
          <w:szCs w:val="24"/>
        </w:rPr>
        <w:t>DESENVOLVE</w:t>
      </w:r>
      <w:proofErr w:type="gramEnd"/>
      <w:r w:rsidRPr="00B7504C">
        <w:rPr>
          <w:rFonts w:ascii="Arial" w:hAnsi="Arial" w:cs="Arial"/>
          <w:b/>
          <w:sz w:val="24"/>
          <w:szCs w:val="24"/>
        </w:rPr>
        <w:t xml:space="preserve"> SP</w:t>
      </w:r>
      <w:r w:rsidRPr="00B7504C">
        <w:rPr>
          <w:rFonts w:ascii="Arial" w:hAnsi="Arial" w:cs="Arial"/>
          <w:sz w:val="24"/>
          <w:szCs w:val="24"/>
        </w:rPr>
        <w:t xml:space="preserve"> que o orientará quanto ao p</w:t>
      </w:r>
      <w:r w:rsidRPr="007C5E71">
        <w:rPr>
          <w:rFonts w:ascii="Arial" w:hAnsi="Arial" w:cs="Arial"/>
          <w:sz w:val="24"/>
          <w:szCs w:val="24"/>
        </w:rPr>
        <w:t xml:space="preserve">agamento. </w:t>
      </w:r>
      <w:proofErr w:type="gramStart"/>
      <w:r w:rsidRPr="007C5E71">
        <w:rPr>
          <w:rFonts w:ascii="Arial" w:hAnsi="Arial" w:cs="Arial"/>
          <w:sz w:val="24"/>
          <w:szCs w:val="24"/>
        </w:rPr>
        <w:t xml:space="preserve">A </w:t>
      </w:r>
      <w:r w:rsidRPr="007C5E71">
        <w:rPr>
          <w:rFonts w:ascii="Arial" w:hAnsi="Arial" w:cs="Arial"/>
          <w:b/>
          <w:sz w:val="24"/>
          <w:szCs w:val="24"/>
        </w:rPr>
        <w:t>DESENVOLVE</w:t>
      </w:r>
      <w:proofErr w:type="gramEnd"/>
      <w:r w:rsidRPr="007C5E71">
        <w:rPr>
          <w:rFonts w:ascii="Arial" w:hAnsi="Arial" w:cs="Arial"/>
          <w:b/>
          <w:sz w:val="24"/>
          <w:szCs w:val="24"/>
        </w:rPr>
        <w:t xml:space="preserve"> SP</w:t>
      </w:r>
      <w:r w:rsidRPr="007C5E71">
        <w:rPr>
          <w:rFonts w:ascii="Arial" w:hAnsi="Arial" w:cs="Arial"/>
          <w:sz w:val="24"/>
          <w:szCs w:val="24"/>
        </w:rPr>
        <w:t xml:space="preserve"> solicitará que o pagamento seja feito através de depósito bancário identificado diretamente na conta corrente da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 xml:space="preserve"> no valor da parcela “cheia”, ou seja, a amortização mais os juros, além dos encargos sobre todo o período em atraso;</w:t>
      </w:r>
    </w:p>
    <w:p w:rsidR="00A94FEF" w:rsidRDefault="00A94FEF" w:rsidP="00A94F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04DE6" w:rsidRDefault="00C04DE6" w:rsidP="00C04DE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</w:t>
      </w:r>
      <w:r>
        <w:rPr>
          <w:rFonts w:ascii="Arial" w:hAnsi="Arial" w:cs="Arial"/>
          <w:b/>
          <w:sz w:val="24"/>
          <w:szCs w:val="24"/>
        </w:rPr>
        <w:t>7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5E71">
        <w:rPr>
          <w:rFonts w:ascii="Arial" w:hAnsi="Arial" w:cs="Arial"/>
          <w:sz w:val="24"/>
          <w:szCs w:val="24"/>
        </w:rPr>
        <w:t>no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caso de </w:t>
      </w:r>
      <w:r w:rsidR="00682A59">
        <w:rPr>
          <w:rFonts w:ascii="Arial" w:hAnsi="Arial" w:cs="Arial"/>
          <w:sz w:val="24"/>
          <w:szCs w:val="24"/>
        </w:rPr>
        <w:t>atraso de</w:t>
      </w:r>
      <w:r w:rsidRPr="007C5E71">
        <w:rPr>
          <w:rFonts w:ascii="Arial" w:hAnsi="Arial" w:cs="Arial"/>
          <w:sz w:val="24"/>
          <w:szCs w:val="24"/>
        </w:rPr>
        <w:t xml:space="preserve"> uma parcela o </w:t>
      </w:r>
      <w:r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perderá o direito à equalização na </w:t>
      </w:r>
      <w:r w:rsidR="00682A59">
        <w:rPr>
          <w:rFonts w:ascii="Arial" w:hAnsi="Arial" w:cs="Arial"/>
          <w:sz w:val="24"/>
          <w:szCs w:val="24"/>
        </w:rPr>
        <w:t xml:space="preserve">referida </w:t>
      </w:r>
      <w:r w:rsidRPr="007C5E71">
        <w:rPr>
          <w:rFonts w:ascii="Arial" w:hAnsi="Arial" w:cs="Arial"/>
          <w:sz w:val="24"/>
          <w:szCs w:val="24"/>
        </w:rPr>
        <w:t>parcela, recuperando o benefício na parcela seguinte, desde que efetue o pagamento até o 60º (sexagésimo) dia do vencimento;</w:t>
      </w:r>
    </w:p>
    <w:p w:rsidR="00A94FEF" w:rsidRDefault="00A94FEF" w:rsidP="00A94FEF">
      <w:pPr>
        <w:jc w:val="both"/>
        <w:rPr>
          <w:rFonts w:ascii="Arial" w:hAnsi="Arial" w:cs="Arial"/>
          <w:color w:val="000000"/>
        </w:rPr>
      </w:pPr>
    </w:p>
    <w:p w:rsidR="00C04DE6" w:rsidRPr="007C5E71" w:rsidRDefault="00C04DE6" w:rsidP="00C04DE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color w:val="000000"/>
          <w:sz w:val="24"/>
          <w:szCs w:val="24"/>
        </w:rPr>
        <w:t>9.1.</w:t>
      </w: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Pr="007C5E71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color w:val="000000"/>
          <w:sz w:val="24"/>
          <w:szCs w:val="24"/>
        </w:rPr>
        <w:t>o</w:t>
      </w:r>
      <w:proofErr w:type="gramEnd"/>
      <w:r w:rsidRPr="007C5E7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Beneficiário</w:t>
      </w:r>
      <w:r w:rsidRPr="007C5E71">
        <w:rPr>
          <w:rFonts w:ascii="Arial" w:hAnsi="Arial" w:cs="Arial"/>
          <w:color w:val="000000"/>
          <w:sz w:val="24"/>
          <w:szCs w:val="24"/>
        </w:rPr>
        <w:t xml:space="preserve"> que ficar </w:t>
      </w:r>
      <w:r w:rsidR="00682A59">
        <w:rPr>
          <w:rFonts w:ascii="Arial" w:hAnsi="Arial" w:cs="Arial"/>
          <w:color w:val="000000"/>
          <w:sz w:val="24"/>
          <w:szCs w:val="24"/>
        </w:rPr>
        <w:t xml:space="preserve">com </w:t>
      </w:r>
      <w:r w:rsidRPr="007C5E71">
        <w:rPr>
          <w:rFonts w:ascii="Arial" w:hAnsi="Arial" w:cs="Arial"/>
          <w:color w:val="000000"/>
          <w:sz w:val="24"/>
          <w:szCs w:val="24"/>
        </w:rPr>
        <w:t>qualquer parcela</w:t>
      </w:r>
      <w:r w:rsidR="00682A59">
        <w:rPr>
          <w:rFonts w:ascii="Arial" w:hAnsi="Arial" w:cs="Arial"/>
          <w:color w:val="000000"/>
          <w:sz w:val="24"/>
          <w:szCs w:val="24"/>
        </w:rPr>
        <w:t xml:space="preserve"> do financiamento em atraso</w:t>
      </w:r>
      <w:r w:rsidRPr="007C5E71">
        <w:rPr>
          <w:rFonts w:ascii="Arial" w:hAnsi="Arial" w:cs="Arial"/>
          <w:color w:val="000000"/>
          <w:sz w:val="24"/>
          <w:szCs w:val="24"/>
        </w:rPr>
        <w:t>, p</w:t>
      </w:r>
      <w:r>
        <w:rPr>
          <w:rFonts w:ascii="Arial" w:hAnsi="Arial" w:cs="Arial"/>
          <w:color w:val="000000"/>
          <w:sz w:val="24"/>
          <w:szCs w:val="24"/>
        </w:rPr>
        <w:t xml:space="preserve">or </w:t>
      </w:r>
      <w:r w:rsidRPr="007C5E71">
        <w:rPr>
          <w:rFonts w:ascii="Arial" w:hAnsi="Arial" w:cs="Arial"/>
          <w:color w:val="000000"/>
          <w:sz w:val="24"/>
          <w:szCs w:val="24"/>
        </w:rPr>
        <w:t xml:space="preserve"> prazo igual ou superior a 60 (sessenta), perderá automática e definitivamente o direito à equalização pelo período remanescente</w:t>
      </w:r>
      <w:r>
        <w:rPr>
          <w:rFonts w:ascii="Arial" w:hAnsi="Arial" w:cs="Arial"/>
          <w:color w:val="000000"/>
          <w:sz w:val="24"/>
          <w:szCs w:val="24"/>
        </w:rPr>
        <w:t xml:space="preserve"> do financiamento;</w:t>
      </w:r>
    </w:p>
    <w:p w:rsidR="00A41AFE" w:rsidRPr="007C5E71" w:rsidRDefault="00A41AFE" w:rsidP="00A41AF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41AFE" w:rsidRDefault="00A41AFE" w:rsidP="00A41A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lastRenderedPageBreak/>
        <w:t>9.1.</w:t>
      </w:r>
      <w:r>
        <w:rPr>
          <w:rFonts w:ascii="Arial" w:hAnsi="Arial" w:cs="Arial"/>
          <w:b/>
          <w:sz w:val="24"/>
          <w:szCs w:val="24"/>
        </w:rPr>
        <w:t>9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D010B">
        <w:rPr>
          <w:rFonts w:ascii="Arial" w:hAnsi="Arial" w:cs="Arial"/>
          <w:sz w:val="24"/>
          <w:szCs w:val="24"/>
        </w:rPr>
        <w:t>o</w:t>
      </w:r>
      <w:proofErr w:type="gramEnd"/>
      <w:r w:rsidR="009D010B">
        <w:rPr>
          <w:rFonts w:ascii="Arial" w:hAnsi="Arial" w:cs="Arial"/>
          <w:sz w:val="24"/>
          <w:szCs w:val="24"/>
        </w:rPr>
        <w:t xml:space="preserve"> direito a equalização da taxa de juros nos termos deste Regulamento poderá ser suspenso </w:t>
      </w:r>
      <w:r w:rsidRPr="007C5E71">
        <w:rPr>
          <w:rFonts w:ascii="Arial" w:hAnsi="Arial" w:cs="Arial"/>
          <w:sz w:val="24"/>
          <w:szCs w:val="24"/>
        </w:rPr>
        <w:t xml:space="preserve">pela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>,</w:t>
      </w:r>
      <w:r w:rsidR="009D010B">
        <w:rPr>
          <w:rFonts w:ascii="Arial" w:hAnsi="Arial" w:cs="Arial"/>
          <w:sz w:val="24"/>
          <w:szCs w:val="24"/>
        </w:rPr>
        <w:t xml:space="preserve"> </w:t>
      </w:r>
      <w:r w:rsidR="00705371">
        <w:rPr>
          <w:rFonts w:ascii="Arial" w:hAnsi="Arial" w:cs="Arial"/>
          <w:sz w:val="24"/>
          <w:szCs w:val="24"/>
        </w:rPr>
        <w:t xml:space="preserve">caso o </w:t>
      </w:r>
      <w:r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</w:t>
      </w:r>
      <w:r w:rsidR="00705371">
        <w:rPr>
          <w:rFonts w:ascii="Arial" w:hAnsi="Arial" w:cs="Arial"/>
          <w:sz w:val="24"/>
          <w:szCs w:val="24"/>
        </w:rPr>
        <w:t xml:space="preserve">apresente, a qualquer tempo durante o prazo do financiamento, </w:t>
      </w:r>
      <w:r w:rsidRPr="007C5E71">
        <w:rPr>
          <w:rFonts w:ascii="Arial" w:hAnsi="Arial" w:cs="Arial"/>
          <w:sz w:val="24"/>
          <w:szCs w:val="24"/>
        </w:rPr>
        <w:t>débitos perante o Estado de São Paulo</w:t>
      </w:r>
      <w:r w:rsidR="00705371">
        <w:rPr>
          <w:rFonts w:ascii="Arial" w:hAnsi="Arial" w:cs="Arial"/>
          <w:sz w:val="24"/>
          <w:szCs w:val="24"/>
        </w:rPr>
        <w:t xml:space="preserve"> e suas entidades da Administração direta e indireta</w:t>
      </w:r>
      <w:r w:rsidRPr="007C5E71">
        <w:rPr>
          <w:rFonts w:ascii="Arial" w:hAnsi="Arial" w:cs="Arial"/>
          <w:sz w:val="24"/>
          <w:szCs w:val="24"/>
        </w:rPr>
        <w:t>;</w:t>
      </w:r>
    </w:p>
    <w:p w:rsidR="00A41AFE" w:rsidRPr="007C5E71" w:rsidRDefault="00A41AFE" w:rsidP="00A41AF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41AFE" w:rsidRDefault="00A41AFE" w:rsidP="00A41A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9.1.1</w:t>
      </w:r>
      <w:r w:rsidR="009D010B">
        <w:rPr>
          <w:rFonts w:ascii="Arial" w:hAnsi="Arial" w:cs="Arial"/>
          <w:b/>
          <w:sz w:val="24"/>
          <w:szCs w:val="24"/>
        </w:rPr>
        <w:t>0</w:t>
      </w:r>
      <w:r w:rsidRPr="007C5E71">
        <w:rPr>
          <w:rFonts w:ascii="Arial" w:hAnsi="Arial" w:cs="Arial"/>
          <w:b/>
          <w:sz w:val="24"/>
          <w:szCs w:val="24"/>
        </w:rPr>
        <w:t>.</w:t>
      </w:r>
      <w:r w:rsidR="0070537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5371">
        <w:rPr>
          <w:rFonts w:ascii="Arial" w:hAnsi="Arial" w:cs="Arial"/>
          <w:sz w:val="24"/>
          <w:szCs w:val="24"/>
        </w:rPr>
        <w:t>para</w:t>
      </w:r>
      <w:proofErr w:type="gramEnd"/>
      <w:r w:rsidR="00705371">
        <w:rPr>
          <w:rFonts w:ascii="Arial" w:hAnsi="Arial" w:cs="Arial"/>
          <w:sz w:val="24"/>
          <w:szCs w:val="24"/>
        </w:rPr>
        <w:t xml:space="preserve"> os fins previstos no subitem 9.1</w:t>
      </w:r>
      <w:r w:rsidR="00075459">
        <w:rPr>
          <w:rFonts w:ascii="Arial" w:hAnsi="Arial" w:cs="Arial"/>
          <w:sz w:val="24"/>
          <w:szCs w:val="24"/>
        </w:rPr>
        <w:t>.</w:t>
      </w:r>
      <w:r w:rsidR="00705371">
        <w:rPr>
          <w:rFonts w:ascii="Arial" w:hAnsi="Arial" w:cs="Arial"/>
          <w:sz w:val="24"/>
          <w:szCs w:val="24"/>
        </w:rPr>
        <w:t xml:space="preserve">9, a </w:t>
      </w:r>
      <w:r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 xml:space="preserve"> poderá</w:t>
      </w:r>
      <w:r w:rsidR="009D010B">
        <w:rPr>
          <w:rFonts w:ascii="Arial" w:hAnsi="Arial" w:cs="Arial"/>
          <w:sz w:val="24"/>
          <w:szCs w:val="24"/>
        </w:rPr>
        <w:t>, durante o prazo do financiamento,</w:t>
      </w:r>
      <w:r w:rsidRPr="007C5E71">
        <w:rPr>
          <w:rFonts w:ascii="Arial" w:hAnsi="Arial" w:cs="Arial"/>
          <w:sz w:val="24"/>
          <w:szCs w:val="24"/>
        </w:rPr>
        <w:t xml:space="preserve"> consultar o </w:t>
      </w:r>
      <w:r w:rsidRPr="009D010B">
        <w:rPr>
          <w:rFonts w:ascii="Arial" w:hAnsi="Arial" w:cs="Arial"/>
          <w:b/>
          <w:sz w:val="24"/>
          <w:szCs w:val="24"/>
        </w:rPr>
        <w:t>CADIN</w:t>
      </w:r>
      <w:r w:rsidRPr="007C5E71">
        <w:rPr>
          <w:rFonts w:ascii="Arial" w:hAnsi="Arial" w:cs="Arial"/>
          <w:sz w:val="24"/>
          <w:szCs w:val="24"/>
        </w:rPr>
        <w:t xml:space="preserve"> Estadual</w:t>
      </w:r>
      <w:r w:rsidR="00705371">
        <w:rPr>
          <w:rFonts w:ascii="Arial" w:hAnsi="Arial" w:cs="Arial"/>
          <w:sz w:val="24"/>
          <w:szCs w:val="24"/>
        </w:rPr>
        <w:t xml:space="preserve">, para </w:t>
      </w:r>
      <w:r w:rsidRPr="007C5E71">
        <w:rPr>
          <w:rFonts w:ascii="Arial" w:hAnsi="Arial" w:cs="Arial"/>
          <w:sz w:val="24"/>
          <w:szCs w:val="24"/>
        </w:rPr>
        <w:t xml:space="preserve">se certificar da </w:t>
      </w:r>
      <w:r w:rsidR="00451D90">
        <w:rPr>
          <w:rFonts w:ascii="Arial" w:hAnsi="Arial" w:cs="Arial"/>
          <w:sz w:val="24"/>
          <w:szCs w:val="24"/>
        </w:rPr>
        <w:t>in</w:t>
      </w:r>
      <w:r w:rsidRPr="007C5E71">
        <w:rPr>
          <w:rFonts w:ascii="Arial" w:hAnsi="Arial" w:cs="Arial"/>
          <w:sz w:val="24"/>
          <w:szCs w:val="24"/>
        </w:rPr>
        <w:t xml:space="preserve">existência de </w:t>
      </w:r>
      <w:r w:rsidR="00705371">
        <w:rPr>
          <w:rFonts w:ascii="Arial" w:hAnsi="Arial" w:cs="Arial"/>
          <w:sz w:val="24"/>
          <w:szCs w:val="24"/>
        </w:rPr>
        <w:t xml:space="preserve">registros </w:t>
      </w:r>
      <w:r w:rsidR="00F839B4">
        <w:rPr>
          <w:rFonts w:ascii="Arial" w:hAnsi="Arial" w:cs="Arial"/>
          <w:sz w:val="24"/>
          <w:szCs w:val="24"/>
        </w:rPr>
        <w:t xml:space="preserve">de </w:t>
      </w:r>
      <w:r w:rsidRPr="007C5E71">
        <w:rPr>
          <w:rFonts w:ascii="Arial" w:hAnsi="Arial" w:cs="Arial"/>
          <w:sz w:val="24"/>
          <w:szCs w:val="24"/>
        </w:rPr>
        <w:t xml:space="preserve">débitos junto ao Estado. </w:t>
      </w:r>
      <w:r w:rsidR="00705371">
        <w:rPr>
          <w:rFonts w:ascii="Arial" w:hAnsi="Arial" w:cs="Arial"/>
          <w:sz w:val="24"/>
          <w:szCs w:val="24"/>
        </w:rPr>
        <w:t xml:space="preserve">Caso o </w:t>
      </w:r>
      <w:r>
        <w:rPr>
          <w:rFonts w:ascii="Arial" w:hAnsi="Arial" w:cs="Arial"/>
          <w:sz w:val="24"/>
          <w:szCs w:val="24"/>
        </w:rPr>
        <w:t>Beneficiário</w:t>
      </w:r>
      <w:r w:rsidR="00705371">
        <w:rPr>
          <w:rFonts w:ascii="Arial" w:hAnsi="Arial" w:cs="Arial"/>
          <w:sz w:val="24"/>
          <w:szCs w:val="24"/>
        </w:rPr>
        <w:t xml:space="preserve"> apresente registro no </w:t>
      </w:r>
      <w:r w:rsidR="00705371">
        <w:rPr>
          <w:rFonts w:ascii="Arial" w:hAnsi="Arial" w:cs="Arial"/>
          <w:b/>
          <w:sz w:val="24"/>
          <w:szCs w:val="24"/>
        </w:rPr>
        <w:t xml:space="preserve">CADIN </w:t>
      </w:r>
      <w:r w:rsidR="00705371">
        <w:rPr>
          <w:rFonts w:ascii="Arial" w:hAnsi="Arial" w:cs="Arial"/>
          <w:sz w:val="24"/>
          <w:szCs w:val="24"/>
        </w:rPr>
        <w:t>Estadual, a</w:t>
      </w:r>
      <w:r w:rsidRPr="007C5E71">
        <w:rPr>
          <w:rFonts w:ascii="Arial" w:hAnsi="Arial" w:cs="Arial"/>
          <w:sz w:val="24"/>
          <w:szCs w:val="24"/>
        </w:rPr>
        <w:t xml:space="preserve"> equalização</w:t>
      </w:r>
      <w:r w:rsidR="00705371">
        <w:rPr>
          <w:rFonts w:ascii="Arial" w:hAnsi="Arial" w:cs="Arial"/>
          <w:sz w:val="24"/>
          <w:szCs w:val="24"/>
        </w:rPr>
        <w:t xml:space="preserve"> da taxa de juros poderá ser suspensa até </w:t>
      </w:r>
      <w:r w:rsidR="00F839B4">
        <w:rPr>
          <w:rFonts w:ascii="Arial" w:hAnsi="Arial" w:cs="Arial"/>
          <w:sz w:val="24"/>
          <w:szCs w:val="24"/>
        </w:rPr>
        <w:t xml:space="preserve">que </w:t>
      </w:r>
      <w:r w:rsidR="00F610F9">
        <w:rPr>
          <w:rFonts w:ascii="Arial" w:hAnsi="Arial" w:cs="Arial"/>
          <w:sz w:val="24"/>
          <w:szCs w:val="24"/>
        </w:rPr>
        <w:t xml:space="preserve">as </w:t>
      </w:r>
      <w:r w:rsidR="00705371">
        <w:rPr>
          <w:rFonts w:ascii="Arial" w:hAnsi="Arial" w:cs="Arial"/>
          <w:sz w:val="24"/>
          <w:szCs w:val="24"/>
        </w:rPr>
        <w:t>referidas pendências sejam regulari</w:t>
      </w:r>
      <w:r w:rsidR="00F839B4">
        <w:rPr>
          <w:rFonts w:ascii="Arial" w:hAnsi="Arial" w:cs="Arial"/>
          <w:sz w:val="24"/>
          <w:szCs w:val="24"/>
        </w:rPr>
        <w:t>zadas</w:t>
      </w:r>
      <w:r w:rsidRPr="007C5E71">
        <w:rPr>
          <w:rFonts w:ascii="Arial" w:hAnsi="Arial" w:cs="Arial"/>
          <w:sz w:val="24"/>
          <w:szCs w:val="24"/>
        </w:rPr>
        <w:t>, re</w:t>
      </w:r>
      <w:r w:rsidR="00705371">
        <w:rPr>
          <w:rFonts w:ascii="Arial" w:hAnsi="Arial" w:cs="Arial"/>
          <w:sz w:val="24"/>
          <w:szCs w:val="24"/>
        </w:rPr>
        <w:t xml:space="preserve">stabelecendo-se a equalização da taxa de juros, no </w:t>
      </w:r>
      <w:r w:rsidRPr="007C5E71">
        <w:rPr>
          <w:rFonts w:ascii="Arial" w:hAnsi="Arial" w:cs="Arial"/>
          <w:sz w:val="24"/>
          <w:szCs w:val="24"/>
        </w:rPr>
        <w:t xml:space="preserve">mês subsequente </w:t>
      </w:r>
      <w:r w:rsidR="00705371">
        <w:rPr>
          <w:rFonts w:ascii="Arial" w:hAnsi="Arial" w:cs="Arial"/>
          <w:sz w:val="24"/>
          <w:szCs w:val="24"/>
        </w:rPr>
        <w:t>à regularização da pendência</w:t>
      </w:r>
      <w:r w:rsidRPr="007C5E71">
        <w:rPr>
          <w:rFonts w:ascii="Arial" w:hAnsi="Arial" w:cs="Arial"/>
          <w:sz w:val="24"/>
          <w:szCs w:val="24"/>
        </w:rPr>
        <w:t>;</w:t>
      </w:r>
    </w:p>
    <w:p w:rsidR="009D010B" w:rsidRPr="007C5E71" w:rsidRDefault="009D010B" w:rsidP="00A41AF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04A4" w:rsidRDefault="008204A4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9.1.1</w:t>
      </w:r>
      <w:r w:rsidR="00075459">
        <w:rPr>
          <w:rFonts w:ascii="Arial" w:hAnsi="Arial" w:cs="Arial"/>
          <w:b/>
          <w:sz w:val="24"/>
          <w:szCs w:val="24"/>
        </w:rPr>
        <w:t>2</w:t>
      </w:r>
      <w:r w:rsidR="008A3BFE" w:rsidRPr="007C5E71">
        <w:rPr>
          <w:rFonts w:ascii="Arial" w:hAnsi="Arial" w:cs="Arial"/>
          <w:b/>
          <w:sz w:val="24"/>
          <w:szCs w:val="24"/>
        </w:rPr>
        <w:t>.</w:t>
      </w:r>
      <w:r w:rsidRPr="007C5E7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5459">
        <w:rPr>
          <w:rFonts w:ascii="Arial" w:hAnsi="Arial" w:cs="Arial"/>
          <w:sz w:val="24"/>
          <w:szCs w:val="24"/>
        </w:rPr>
        <w:t>somente</w:t>
      </w:r>
      <w:proofErr w:type="gramEnd"/>
      <w:r w:rsidR="00075459">
        <w:rPr>
          <w:rFonts w:ascii="Arial" w:hAnsi="Arial" w:cs="Arial"/>
          <w:sz w:val="24"/>
          <w:szCs w:val="24"/>
        </w:rPr>
        <w:t xml:space="preserve"> será realizada a</w:t>
      </w:r>
      <w:r w:rsidRPr="007C5E71">
        <w:rPr>
          <w:rFonts w:ascii="Arial" w:hAnsi="Arial" w:cs="Arial"/>
          <w:sz w:val="24"/>
          <w:szCs w:val="24"/>
        </w:rPr>
        <w:t xml:space="preserve"> equalização </w:t>
      </w:r>
      <w:r w:rsidR="00075459">
        <w:rPr>
          <w:rFonts w:ascii="Arial" w:hAnsi="Arial" w:cs="Arial"/>
          <w:sz w:val="24"/>
          <w:szCs w:val="24"/>
        </w:rPr>
        <w:t>da taxa de juros nos termos deste Regulamento a</w:t>
      </w:r>
      <w:r w:rsidRPr="007C5E71">
        <w:rPr>
          <w:rFonts w:ascii="Arial" w:hAnsi="Arial" w:cs="Arial"/>
          <w:sz w:val="24"/>
          <w:szCs w:val="24"/>
        </w:rPr>
        <w:t>os tomadores d</w:t>
      </w:r>
      <w:r w:rsidR="00075459">
        <w:rPr>
          <w:rFonts w:ascii="Arial" w:hAnsi="Arial" w:cs="Arial"/>
          <w:sz w:val="24"/>
          <w:szCs w:val="24"/>
        </w:rPr>
        <w:t xml:space="preserve">e financiamento </w:t>
      </w:r>
      <w:r w:rsidRPr="007C5E71">
        <w:rPr>
          <w:rFonts w:ascii="Arial" w:hAnsi="Arial" w:cs="Arial"/>
          <w:sz w:val="24"/>
          <w:szCs w:val="24"/>
        </w:rPr>
        <w:t>que</w:t>
      </w:r>
      <w:r w:rsidR="00075459">
        <w:rPr>
          <w:rFonts w:ascii="Arial" w:hAnsi="Arial" w:cs="Arial"/>
          <w:sz w:val="24"/>
          <w:szCs w:val="24"/>
        </w:rPr>
        <w:t>, além de se manter</w:t>
      </w:r>
      <w:r w:rsidR="00682A59">
        <w:rPr>
          <w:rFonts w:ascii="Arial" w:hAnsi="Arial" w:cs="Arial"/>
          <w:sz w:val="24"/>
          <w:szCs w:val="24"/>
        </w:rPr>
        <w:t xml:space="preserve">em em dia com </w:t>
      </w:r>
      <w:r w:rsidR="00075459">
        <w:rPr>
          <w:rFonts w:ascii="Arial" w:hAnsi="Arial" w:cs="Arial"/>
          <w:sz w:val="24"/>
          <w:szCs w:val="24"/>
        </w:rPr>
        <w:t xml:space="preserve">o </w:t>
      </w:r>
      <w:r w:rsidRPr="007C5E71">
        <w:rPr>
          <w:rFonts w:ascii="Arial" w:hAnsi="Arial" w:cs="Arial"/>
          <w:sz w:val="24"/>
          <w:szCs w:val="24"/>
        </w:rPr>
        <w:t>pagamento</w:t>
      </w:r>
      <w:r w:rsidR="00075459">
        <w:rPr>
          <w:rFonts w:ascii="Arial" w:hAnsi="Arial" w:cs="Arial"/>
          <w:sz w:val="24"/>
          <w:szCs w:val="24"/>
        </w:rPr>
        <w:t xml:space="preserve"> das parcelas, atendam todas as </w:t>
      </w:r>
      <w:r w:rsidRPr="007C5E71">
        <w:rPr>
          <w:rFonts w:ascii="Arial" w:hAnsi="Arial" w:cs="Arial"/>
          <w:sz w:val="24"/>
          <w:szCs w:val="24"/>
        </w:rPr>
        <w:t xml:space="preserve">demais condições do </w:t>
      </w:r>
      <w:r w:rsidR="00075459" w:rsidRPr="00075459">
        <w:rPr>
          <w:rFonts w:ascii="Arial" w:hAnsi="Arial" w:cs="Arial"/>
          <w:b/>
          <w:sz w:val="24"/>
          <w:szCs w:val="24"/>
        </w:rPr>
        <w:t>Programa</w:t>
      </w:r>
      <w:r w:rsidRPr="007C5E71">
        <w:rPr>
          <w:rFonts w:ascii="Arial" w:hAnsi="Arial" w:cs="Arial"/>
          <w:sz w:val="24"/>
          <w:szCs w:val="24"/>
        </w:rPr>
        <w:t xml:space="preserve">, especialmente aquelas relativas à comprovação da entrega do caminhão para centros de reciclagem </w:t>
      </w:r>
      <w:r w:rsidR="00682A59">
        <w:rPr>
          <w:rFonts w:ascii="Arial" w:hAnsi="Arial" w:cs="Arial"/>
          <w:sz w:val="24"/>
          <w:szCs w:val="24"/>
        </w:rPr>
        <w:t xml:space="preserve">participantes do </w:t>
      </w:r>
      <w:r w:rsidR="00682A59" w:rsidRPr="00682A59">
        <w:rPr>
          <w:rFonts w:ascii="Arial" w:hAnsi="Arial" w:cs="Arial"/>
          <w:b/>
          <w:sz w:val="24"/>
          <w:szCs w:val="24"/>
        </w:rPr>
        <w:t>Programa</w:t>
      </w:r>
      <w:r w:rsidRPr="007C5E71">
        <w:rPr>
          <w:rFonts w:ascii="Arial" w:hAnsi="Arial" w:cs="Arial"/>
          <w:sz w:val="24"/>
          <w:szCs w:val="24"/>
        </w:rPr>
        <w:t>.</w:t>
      </w:r>
    </w:p>
    <w:p w:rsidR="00301E77" w:rsidRDefault="00301E77" w:rsidP="00075459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075459" w:rsidRDefault="00075459" w:rsidP="00075459"/>
    <w:p w:rsidR="00F4410B" w:rsidRPr="007C5E71" w:rsidRDefault="00D7482F" w:rsidP="00075459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C5E71">
        <w:rPr>
          <w:rFonts w:ascii="Arial" w:hAnsi="Arial" w:cs="Arial"/>
          <w:color w:val="auto"/>
          <w:sz w:val="24"/>
          <w:szCs w:val="24"/>
        </w:rPr>
        <w:t xml:space="preserve">10. </w:t>
      </w:r>
      <w:r w:rsidR="00F4410B" w:rsidRPr="007C5E71">
        <w:rPr>
          <w:rFonts w:ascii="Arial" w:hAnsi="Arial" w:cs="Arial"/>
          <w:color w:val="auto"/>
          <w:sz w:val="24"/>
          <w:szCs w:val="24"/>
        </w:rPr>
        <w:t>DETRAN</w:t>
      </w:r>
      <w:r w:rsidR="00301E77" w:rsidRPr="007C5E71">
        <w:rPr>
          <w:rFonts w:ascii="Arial" w:hAnsi="Arial" w:cs="Arial"/>
          <w:color w:val="auto"/>
          <w:sz w:val="24"/>
          <w:szCs w:val="24"/>
        </w:rPr>
        <w:t>-SP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04957" w:rsidRPr="007C5E71" w:rsidRDefault="00C04957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 </w:t>
      </w:r>
      <w:r w:rsidR="00CB7CFB"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deverá se dirigir </w:t>
      </w:r>
      <w:r w:rsidR="00301E77" w:rsidRPr="007C5E71">
        <w:rPr>
          <w:rFonts w:ascii="Arial" w:hAnsi="Arial" w:cs="Arial"/>
          <w:sz w:val="24"/>
          <w:szCs w:val="24"/>
        </w:rPr>
        <w:t xml:space="preserve">à </w:t>
      </w:r>
      <w:r w:rsidRPr="007C5E71">
        <w:rPr>
          <w:rFonts w:ascii="Arial" w:hAnsi="Arial" w:cs="Arial"/>
          <w:b/>
          <w:sz w:val="24"/>
          <w:szCs w:val="24"/>
        </w:rPr>
        <w:t>CIRETRAN</w:t>
      </w:r>
      <w:r w:rsidRPr="007C5E71">
        <w:rPr>
          <w:rFonts w:ascii="Arial" w:hAnsi="Arial" w:cs="Arial"/>
          <w:sz w:val="24"/>
          <w:szCs w:val="24"/>
        </w:rPr>
        <w:t xml:space="preserve"> e solicitar o Extrato </w:t>
      </w:r>
      <w:r w:rsidR="00301E77" w:rsidRPr="007C5E71">
        <w:rPr>
          <w:rFonts w:ascii="Arial" w:hAnsi="Arial" w:cs="Arial"/>
          <w:b/>
          <w:sz w:val="24"/>
          <w:szCs w:val="24"/>
        </w:rPr>
        <w:t>PRODESP</w:t>
      </w:r>
      <w:r w:rsidR="00301E77"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sz w:val="24"/>
          <w:szCs w:val="24"/>
        </w:rPr>
        <w:t xml:space="preserve">e a vistoria do caminhão, antes de dar entrada no pedido de financiamento junto a </w:t>
      </w:r>
      <w:r w:rsidR="00D7482F"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 xml:space="preserve">. </w:t>
      </w:r>
      <w:r w:rsidR="00BB0B0F" w:rsidRPr="007C5E71">
        <w:rPr>
          <w:rFonts w:ascii="Arial" w:hAnsi="Arial" w:cs="Arial"/>
          <w:sz w:val="24"/>
          <w:szCs w:val="24"/>
        </w:rPr>
        <w:t xml:space="preserve">A apresentação destes documentos é necessária para a comprovação de regularidade do caminhão com </w:t>
      </w:r>
      <w:r w:rsidR="00301E77" w:rsidRPr="007C5E71">
        <w:rPr>
          <w:rFonts w:ascii="Arial" w:hAnsi="Arial" w:cs="Arial"/>
          <w:sz w:val="24"/>
          <w:szCs w:val="24"/>
        </w:rPr>
        <w:t>idade igual ou superior a</w:t>
      </w:r>
      <w:r w:rsidR="00BB0B0F" w:rsidRPr="007C5E71">
        <w:rPr>
          <w:rFonts w:ascii="Arial" w:hAnsi="Arial" w:cs="Arial"/>
          <w:sz w:val="24"/>
          <w:szCs w:val="24"/>
        </w:rPr>
        <w:t xml:space="preserve"> 30 </w:t>
      </w:r>
      <w:r w:rsidR="00301E77" w:rsidRPr="007C5E71">
        <w:rPr>
          <w:rFonts w:ascii="Arial" w:hAnsi="Arial" w:cs="Arial"/>
          <w:sz w:val="24"/>
          <w:szCs w:val="24"/>
        </w:rPr>
        <w:t xml:space="preserve">(trinta) </w:t>
      </w:r>
      <w:r w:rsidR="00BB0B0F" w:rsidRPr="007C5E71">
        <w:rPr>
          <w:rFonts w:ascii="Arial" w:hAnsi="Arial" w:cs="Arial"/>
          <w:sz w:val="24"/>
          <w:szCs w:val="24"/>
        </w:rPr>
        <w:t>anos.</w:t>
      </w:r>
    </w:p>
    <w:p w:rsidR="00301E77" w:rsidRPr="007C5E71" w:rsidRDefault="00301E77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4410B" w:rsidRPr="007C5E71" w:rsidRDefault="00BB0B0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>N</w:t>
      </w:r>
      <w:r w:rsidR="00D7482F" w:rsidRPr="007C5E71">
        <w:rPr>
          <w:rFonts w:ascii="Arial" w:hAnsi="Arial" w:cs="Arial"/>
          <w:sz w:val="24"/>
          <w:szCs w:val="24"/>
        </w:rPr>
        <w:t>a</w:t>
      </w:r>
      <w:r w:rsidRPr="007C5E71">
        <w:rPr>
          <w:rFonts w:ascii="Arial" w:hAnsi="Arial" w:cs="Arial"/>
          <w:sz w:val="24"/>
          <w:szCs w:val="24"/>
        </w:rPr>
        <w:t xml:space="preserve"> segunda etapa o</w:t>
      </w:r>
      <w:r w:rsidR="00F4410B" w:rsidRPr="007C5E71">
        <w:rPr>
          <w:rFonts w:ascii="Arial" w:hAnsi="Arial" w:cs="Arial"/>
          <w:sz w:val="24"/>
          <w:szCs w:val="24"/>
        </w:rPr>
        <w:t xml:space="preserve">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F4410B" w:rsidRPr="007C5E71">
        <w:rPr>
          <w:rFonts w:ascii="Arial" w:hAnsi="Arial" w:cs="Arial"/>
          <w:sz w:val="24"/>
          <w:szCs w:val="24"/>
        </w:rPr>
        <w:t xml:space="preserve"> deverá </w:t>
      </w:r>
      <w:r w:rsidR="00075459">
        <w:rPr>
          <w:rFonts w:ascii="Arial" w:hAnsi="Arial" w:cs="Arial"/>
          <w:sz w:val="24"/>
          <w:szCs w:val="24"/>
        </w:rPr>
        <w:t xml:space="preserve">se </w:t>
      </w:r>
      <w:r w:rsidR="00633CA4" w:rsidRPr="007C5E71">
        <w:rPr>
          <w:rFonts w:ascii="Arial" w:hAnsi="Arial" w:cs="Arial"/>
          <w:sz w:val="24"/>
          <w:szCs w:val="24"/>
        </w:rPr>
        <w:t>dirigir</w:t>
      </w:r>
      <w:r w:rsidR="00F4410B" w:rsidRPr="007C5E71">
        <w:rPr>
          <w:rFonts w:ascii="Arial" w:hAnsi="Arial" w:cs="Arial"/>
          <w:sz w:val="24"/>
          <w:szCs w:val="24"/>
        </w:rPr>
        <w:t xml:space="preserve"> ao </w:t>
      </w:r>
      <w:r w:rsidR="00F4410B" w:rsidRPr="007C5E71">
        <w:rPr>
          <w:rFonts w:ascii="Arial" w:hAnsi="Arial" w:cs="Arial"/>
          <w:b/>
          <w:sz w:val="24"/>
          <w:szCs w:val="24"/>
        </w:rPr>
        <w:t>DETRAN-SP</w:t>
      </w:r>
      <w:r w:rsidR="00F4410B" w:rsidRPr="007C5E71">
        <w:rPr>
          <w:rFonts w:ascii="Arial" w:hAnsi="Arial" w:cs="Arial"/>
          <w:sz w:val="24"/>
          <w:szCs w:val="24"/>
        </w:rPr>
        <w:t xml:space="preserve"> onde o veículo está registrado para realizar a baixa definitiva do veículo</w:t>
      </w:r>
      <w:r w:rsidR="00C04957" w:rsidRPr="007C5E71">
        <w:rPr>
          <w:rFonts w:ascii="Arial" w:hAnsi="Arial" w:cs="Arial"/>
          <w:sz w:val="24"/>
          <w:szCs w:val="24"/>
        </w:rPr>
        <w:t>, condição necessária para a obtenção da equalização da taxa de juros pelo Estado</w:t>
      </w:r>
      <w:r w:rsidR="00301E77" w:rsidRPr="007C5E71">
        <w:rPr>
          <w:rFonts w:ascii="Arial" w:hAnsi="Arial" w:cs="Arial"/>
          <w:sz w:val="24"/>
          <w:szCs w:val="24"/>
        </w:rPr>
        <w:t xml:space="preserve"> de São Paulo</w:t>
      </w:r>
      <w:r w:rsidR="00F4410B" w:rsidRPr="007C5E71">
        <w:rPr>
          <w:rFonts w:ascii="Arial" w:hAnsi="Arial" w:cs="Arial"/>
          <w:sz w:val="24"/>
          <w:szCs w:val="24"/>
        </w:rPr>
        <w:t>.</w:t>
      </w:r>
    </w:p>
    <w:p w:rsidR="00BB0B0F" w:rsidRDefault="00BB0B0F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5459" w:rsidRPr="007C5E71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8204A4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10.1</w:t>
      </w:r>
      <w:r w:rsidR="00D7482F" w:rsidRPr="007C5E71">
        <w:rPr>
          <w:rFonts w:ascii="Arial" w:hAnsi="Arial" w:cs="Arial"/>
          <w:b/>
          <w:sz w:val="24"/>
          <w:szCs w:val="24"/>
        </w:rPr>
        <w:t>.</w:t>
      </w:r>
      <w:r w:rsidR="000159C8" w:rsidRPr="007C5E71">
        <w:rPr>
          <w:rFonts w:ascii="Arial" w:hAnsi="Arial" w:cs="Arial"/>
          <w:b/>
          <w:sz w:val="24"/>
          <w:szCs w:val="24"/>
        </w:rPr>
        <w:t xml:space="preserve"> </w:t>
      </w:r>
      <w:r w:rsidR="00F4410B" w:rsidRPr="007C5E71">
        <w:rPr>
          <w:rFonts w:ascii="Arial" w:hAnsi="Arial" w:cs="Arial"/>
          <w:b/>
          <w:sz w:val="24"/>
          <w:szCs w:val="24"/>
        </w:rPr>
        <w:t>Documentaçã</w:t>
      </w:r>
      <w:r w:rsidR="000159C8" w:rsidRPr="007C5E71">
        <w:rPr>
          <w:rFonts w:ascii="Arial" w:hAnsi="Arial" w:cs="Arial"/>
          <w:b/>
          <w:sz w:val="24"/>
          <w:szCs w:val="24"/>
        </w:rPr>
        <w:t>o necessária à baixa de veículo</w:t>
      </w:r>
      <w:r w:rsidR="00075459">
        <w:rPr>
          <w:rFonts w:ascii="Arial" w:hAnsi="Arial" w:cs="Arial"/>
          <w:b/>
          <w:sz w:val="24"/>
          <w:szCs w:val="24"/>
        </w:rPr>
        <w:t xml:space="preserve"> usado a se</w:t>
      </w:r>
      <w:r w:rsidR="00F839B4">
        <w:rPr>
          <w:rFonts w:ascii="Arial" w:hAnsi="Arial" w:cs="Arial"/>
          <w:b/>
          <w:sz w:val="24"/>
          <w:szCs w:val="24"/>
        </w:rPr>
        <w:t>r</w:t>
      </w:r>
      <w:r w:rsidR="00075459">
        <w:rPr>
          <w:rFonts w:ascii="Arial" w:hAnsi="Arial" w:cs="Arial"/>
          <w:b/>
          <w:sz w:val="24"/>
          <w:szCs w:val="24"/>
        </w:rPr>
        <w:t xml:space="preserve"> retirado de circulação</w:t>
      </w:r>
      <w:r w:rsidR="00301E77" w:rsidRPr="007C5E71">
        <w:rPr>
          <w:rFonts w:ascii="Arial" w:hAnsi="Arial" w:cs="Arial"/>
          <w:b/>
          <w:sz w:val="24"/>
          <w:szCs w:val="24"/>
        </w:rPr>
        <w:t>: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10.1.1.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riginais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das placas dianteira e traseira do veículo;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10.1.2.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do recorte do chassi;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10.1.3.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do requerimento para baixa do veículo (requerimento de próprio punho solicitando baixa do veículo);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10.1.4.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e cópia do comprovante do pagamento de todos os débitos;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10.1.5.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do Certificado de Registro de Veículo (CRV);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4410B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10.1.6.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F4410B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e cópia da CNH (com foto), ou RG ou do Registro Nacional de Estrangeiro (RNE). No lugar do RG ou CNH, também são válidos documentos de identidade </w:t>
      </w:r>
      <w:proofErr w:type="gramStart"/>
      <w:r w:rsidR="00F4410B" w:rsidRPr="007C5E71">
        <w:rPr>
          <w:rFonts w:ascii="Arial" w:hAnsi="Arial" w:cs="Arial"/>
          <w:sz w:val="24"/>
          <w:szCs w:val="24"/>
        </w:rPr>
        <w:t>militar emitidos pelo Ministério da Defesa</w:t>
      </w:r>
      <w:proofErr w:type="gramEnd"/>
      <w:r w:rsidR="00F4410B" w:rsidRPr="007C5E71">
        <w:rPr>
          <w:rFonts w:ascii="Arial" w:hAnsi="Arial" w:cs="Arial"/>
          <w:sz w:val="24"/>
          <w:szCs w:val="24"/>
        </w:rPr>
        <w:t xml:space="preserve"> (Exército, Marinha e Aeronáutica); </w:t>
      </w:r>
      <w:r w:rsidR="00865450" w:rsidRPr="007C5E71">
        <w:rPr>
          <w:rFonts w:ascii="Arial" w:hAnsi="Arial" w:cs="Arial"/>
          <w:sz w:val="24"/>
          <w:szCs w:val="24"/>
        </w:rPr>
        <w:t>documentos</w:t>
      </w:r>
      <w:r w:rsidR="00F36B01" w:rsidRPr="007C5E71">
        <w:rPr>
          <w:rFonts w:ascii="Arial" w:hAnsi="Arial" w:cs="Arial"/>
          <w:sz w:val="24"/>
          <w:szCs w:val="24"/>
        </w:rPr>
        <w:t xml:space="preserve"> </w:t>
      </w:r>
      <w:r w:rsidR="00865450" w:rsidRPr="007C5E71">
        <w:rPr>
          <w:rFonts w:ascii="Arial" w:hAnsi="Arial" w:cs="Arial"/>
          <w:sz w:val="24"/>
          <w:szCs w:val="24"/>
        </w:rPr>
        <w:t>de identificação funcional emitidos pelas Polícias Federais e Estaduais; documentos de identidade de Conselhos ou Ordens de Classe;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65450" w:rsidRPr="007C5E71" w:rsidRDefault="00D7482F" w:rsidP="00075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10.1.7.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865450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865450" w:rsidRPr="007C5E71">
        <w:rPr>
          <w:rFonts w:ascii="Arial" w:hAnsi="Arial" w:cs="Arial"/>
          <w:sz w:val="24"/>
          <w:szCs w:val="24"/>
        </w:rPr>
        <w:t xml:space="preserve"> e cópia do CPF</w:t>
      </w:r>
      <w:r w:rsidR="00075459">
        <w:rPr>
          <w:rFonts w:ascii="Arial" w:hAnsi="Arial" w:cs="Arial"/>
          <w:sz w:val="24"/>
          <w:szCs w:val="24"/>
        </w:rPr>
        <w:t>/MF</w:t>
      </w:r>
      <w:r w:rsidR="00865450" w:rsidRPr="007C5E71">
        <w:rPr>
          <w:rFonts w:ascii="Arial" w:hAnsi="Arial" w:cs="Arial"/>
          <w:sz w:val="24"/>
          <w:szCs w:val="24"/>
        </w:rPr>
        <w:t>;</w:t>
      </w:r>
    </w:p>
    <w:p w:rsidR="00075459" w:rsidRDefault="00075459" w:rsidP="00075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65450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10.1.8.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r w:rsidR="00865450" w:rsidRPr="007C5E71">
        <w:rPr>
          <w:rFonts w:ascii="Arial" w:hAnsi="Arial" w:cs="Arial"/>
          <w:sz w:val="24"/>
          <w:szCs w:val="24"/>
        </w:rPr>
        <w:t>riginal</w:t>
      </w:r>
      <w:proofErr w:type="gramEnd"/>
      <w:r w:rsidR="00865450" w:rsidRPr="007C5E71">
        <w:rPr>
          <w:rFonts w:ascii="Arial" w:hAnsi="Arial" w:cs="Arial"/>
          <w:sz w:val="24"/>
          <w:szCs w:val="24"/>
        </w:rPr>
        <w:t xml:space="preserve"> e cópia do comprovante de endereço emitido até 3</w:t>
      </w:r>
      <w:r w:rsidR="00075459">
        <w:rPr>
          <w:rFonts w:ascii="Arial" w:hAnsi="Arial" w:cs="Arial"/>
          <w:sz w:val="24"/>
          <w:szCs w:val="24"/>
        </w:rPr>
        <w:t xml:space="preserve"> (três)</w:t>
      </w:r>
      <w:r w:rsidR="00865450" w:rsidRPr="007C5E71">
        <w:rPr>
          <w:rFonts w:ascii="Arial" w:hAnsi="Arial" w:cs="Arial"/>
          <w:sz w:val="24"/>
          <w:szCs w:val="24"/>
        </w:rPr>
        <w:t xml:space="preserve"> meses imediatamente anteriores à data da solicitação realizadas pelo interessado</w:t>
      </w:r>
      <w:r w:rsidR="00075459">
        <w:rPr>
          <w:rFonts w:ascii="Arial" w:hAnsi="Arial" w:cs="Arial"/>
          <w:sz w:val="24"/>
          <w:szCs w:val="24"/>
        </w:rPr>
        <w:t xml:space="preserve">, podendo ser apresentados para tanto, </w:t>
      </w:r>
      <w:r w:rsidR="001E2FFB" w:rsidRPr="007C5E71">
        <w:rPr>
          <w:rFonts w:ascii="Arial" w:hAnsi="Arial" w:cs="Arial"/>
          <w:sz w:val="24"/>
          <w:szCs w:val="24"/>
        </w:rPr>
        <w:t>contas de energia elétrica, água, gás, telefone fixo ou móvel, IPTU (imposto Predial Territorial Urbano), condomínio, INSS (Comprovante do Instituto Nacional do Seguro Social) ou correspondência origi</w:t>
      </w:r>
      <w:r w:rsidR="000B740B" w:rsidRPr="007C5E71">
        <w:rPr>
          <w:rFonts w:ascii="Arial" w:hAnsi="Arial" w:cs="Arial"/>
          <w:sz w:val="24"/>
          <w:szCs w:val="24"/>
        </w:rPr>
        <w:t>n</w:t>
      </w:r>
      <w:r w:rsidR="001E2FFB" w:rsidRPr="007C5E71">
        <w:rPr>
          <w:rFonts w:ascii="Arial" w:hAnsi="Arial" w:cs="Arial"/>
          <w:sz w:val="24"/>
          <w:szCs w:val="24"/>
        </w:rPr>
        <w:t>ária de órgãos público Federais, Estaduais ou Municipais da administração direta ou indireta. O comprovante pode estar em nome do proprietário do veículo ou em nome de parente próximo (cônjuge, pais, filhos, irmãos, avós, netos, tios, sogros, genro e nora)</w:t>
      </w:r>
      <w:r w:rsidR="00FF722E">
        <w:rPr>
          <w:rFonts w:ascii="Arial" w:hAnsi="Arial" w:cs="Arial"/>
          <w:sz w:val="24"/>
          <w:szCs w:val="24"/>
        </w:rPr>
        <w:t>,</w:t>
      </w:r>
      <w:r w:rsidR="001E2FFB" w:rsidRPr="007C5E71">
        <w:rPr>
          <w:rFonts w:ascii="Arial" w:hAnsi="Arial" w:cs="Arial"/>
          <w:sz w:val="24"/>
          <w:szCs w:val="24"/>
        </w:rPr>
        <w:t xml:space="preserve"> desde que seja comprovado o parentesco por meio de apresentação d</w:t>
      </w:r>
      <w:r w:rsidR="00F839B4">
        <w:rPr>
          <w:rFonts w:ascii="Arial" w:hAnsi="Arial" w:cs="Arial"/>
          <w:sz w:val="24"/>
          <w:szCs w:val="24"/>
        </w:rPr>
        <w:t xml:space="preserve">e cópia do respectivo </w:t>
      </w:r>
      <w:r w:rsidR="001E2FFB" w:rsidRPr="007C5E71">
        <w:rPr>
          <w:rFonts w:ascii="Arial" w:hAnsi="Arial" w:cs="Arial"/>
          <w:sz w:val="24"/>
          <w:szCs w:val="24"/>
        </w:rPr>
        <w:t>documento</w:t>
      </w:r>
      <w:r w:rsidR="00F839B4">
        <w:rPr>
          <w:rFonts w:ascii="Arial" w:hAnsi="Arial" w:cs="Arial"/>
          <w:sz w:val="24"/>
          <w:szCs w:val="24"/>
        </w:rPr>
        <w:t xml:space="preserve"> acompanhado do</w:t>
      </w:r>
      <w:r w:rsidR="001E2FFB" w:rsidRPr="007C5E71">
        <w:rPr>
          <w:rFonts w:ascii="Arial" w:hAnsi="Arial" w:cs="Arial"/>
          <w:sz w:val="24"/>
          <w:szCs w:val="24"/>
        </w:rPr>
        <w:t xml:space="preserve"> original;</w:t>
      </w:r>
    </w:p>
    <w:p w:rsidR="00075459" w:rsidRPr="007C5E71" w:rsidRDefault="00075459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E2FFB" w:rsidRPr="007C5E71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10.1.9. </w:t>
      </w:r>
      <w:proofErr w:type="gramStart"/>
      <w:r w:rsidRPr="007C5E71">
        <w:rPr>
          <w:rFonts w:ascii="Arial" w:hAnsi="Arial" w:cs="Arial"/>
          <w:sz w:val="24"/>
          <w:szCs w:val="24"/>
        </w:rPr>
        <w:t>c</w:t>
      </w:r>
      <w:r w:rsidR="001E2FFB" w:rsidRPr="007C5E71">
        <w:rPr>
          <w:rFonts w:ascii="Arial" w:hAnsi="Arial" w:cs="Arial"/>
          <w:sz w:val="24"/>
          <w:szCs w:val="24"/>
        </w:rPr>
        <w:t>aso</w:t>
      </w:r>
      <w:proofErr w:type="gramEnd"/>
      <w:r w:rsidR="001E2FFB" w:rsidRPr="007C5E71">
        <w:rPr>
          <w:rFonts w:ascii="Arial" w:hAnsi="Arial" w:cs="Arial"/>
          <w:sz w:val="24"/>
          <w:szCs w:val="24"/>
        </w:rPr>
        <w:t xml:space="preserve"> </w:t>
      </w:r>
      <w:r w:rsidR="00FC78FE">
        <w:rPr>
          <w:rFonts w:ascii="Arial" w:hAnsi="Arial" w:cs="Arial"/>
          <w:sz w:val="24"/>
          <w:szCs w:val="24"/>
        </w:rPr>
        <w:t xml:space="preserve">o </w:t>
      </w:r>
      <w:r w:rsidR="001E2FFB" w:rsidRPr="007C5E71">
        <w:rPr>
          <w:rFonts w:ascii="Arial" w:hAnsi="Arial" w:cs="Arial"/>
          <w:sz w:val="24"/>
          <w:szCs w:val="24"/>
        </w:rPr>
        <w:t xml:space="preserve">veículo </w:t>
      </w:r>
      <w:r w:rsidR="00FC78FE">
        <w:rPr>
          <w:rFonts w:ascii="Arial" w:hAnsi="Arial" w:cs="Arial"/>
          <w:sz w:val="24"/>
          <w:szCs w:val="24"/>
        </w:rPr>
        <w:t xml:space="preserve">seja </w:t>
      </w:r>
      <w:r w:rsidR="001E2FFB" w:rsidRPr="007C5E71">
        <w:rPr>
          <w:rFonts w:ascii="Arial" w:hAnsi="Arial" w:cs="Arial"/>
          <w:sz w:val="24"/>
          <w:szCs w:val="24"/>
        </w:rPr>
        <w:t>de pessoa jurídica, apresentar ta</w:t>
      </w:r>
      <w:r w:rsidR="000B740B" w:rsidRPr="007C5E71">
        <w:rPr>
          <w:rFonts w:ascii="Arial" w:hAnsi="Arial" w:cs="Arial"/>
          <w:sz w:val="24"/>
          <w:szCs w:val="24"/>
        </w:rPr>
        <w:t>m</w:t>
      </w:r>
      <w:r w:rsidR="001E2FFB" w:rsidRPr="007C5E71">
        <w:rPr>
          <w:rFonts w:ascii="Arial" w:hAnsi="Arial" w:cs="Arial"/>
          <w:sz w:val="24"/>
          <w:szCs w:val="24"/>
        </w:rPr>
        <w:t>bém cópia do Contrato Social, CNPJ</w:t>
      </w:r>
      <w:r w:rsidR="00FF722E">
        <w:rPr>
          <w:rFonts w:ascii="Arial" w:hAnsi="Arial" w:cs="Arial"/>
          <w:sz w:val="24"/>
          <w:szCs w:val="24"/>
        </w:rPr>
        <w:t>/MF</w:t>
      </w:r>
      <w:r w:rsidR="001E2FFB" w:rsidRPr="007C5E71">
        <w:rPr>
          <w:rFonts w:ascii="Arial" w:hAnsi="Arial" w:cs="Arial"/>
          <w:sz w:val="24"/>
          <w:szCs w:val="24"/>
        </w:rPr>
        <w:t>, documento de identificação pessoal do representante da pessoa jurídica e comprovação de pod</w:t>
      </w:r>
      <w:r w:rsidR="00FF722E">
        <w:rPr>
          <w:rFonts w:ascii="Arial" w:hAnsi="Arial" w:cs="Arial"/>
          <w:sz w:val="24"/>
          <w:szCs w:val="24"/>
        </w:rPr>
        <w:t>eres para representação legal;</w:t>
      </w:r>
    </w:p>
    <w:p w:rsidR="001E2FFB" w:rsidRPr="007C5E71" w:rsidRDefault="001E2FFB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E2FFB" w:rsidRPr="007C5E71" w:rsidRDefault="001A49F9" w:rsidP="00FF722E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10.2. </w:t>
      </w:r>
      <w:r w:rsidR="001E2FFB" w:rsidRPr="007C5E71">
        <w:rPr>
          <w:rFonts w:ascii="Arial" w:hAnsi="Arial" w:cs="Arial"/>
          <w:b/>
          <w:sz w:val="24"/>
          <w:szCs w:val="24"/>
        </w:rPr>
        <w:t>Passo a Passo</w:t>
      </w:r>
      <w:r w:rsidR="003E2A2D" w:rsidRPr="007C5E71">
        <w:rPr>
          <w:rFonts w:ascii="Arial" w:hAnsi="Arial" w:cs="Arial"/>
          <w:b/>
          <w:sz w:val="24"/>
          <w:szCs w:val="24"/>
        </w:rPr>
        <w:t xml:space="preserve"> para Baixa Definitiva de Veículo</w:t>
      </w:r>
      <w:r w:rsidRPr="007C5E71">
        <w:rPr>
          <w:rFonts w:ascii="Arial" w:hAnsi="Arial" w:cs="Arial"/>
          <w:b/>
          <w:sz w:val="24"/>
          <w:szCs w:val="24"/>
        </w:rPr>
        <w:t xml:space="preserve"> Usado </w:t>
      </w:r>
      <w:r w:rsidR="003E2A2D" w:rsidRPr="007C5E71">
        <w:rPr>
          <w:rFonts w:ascii="Arial" w:hAnsi="Arial" w:cs="Arial"/>
          <w:b/>
          <w:sz w:val="24"/>
          <w:szCs w:val="24"/>
        </w:rPr>
        <w:t>junto ao DETRAN-SP</w:t>
      </w:r>
      <w:r w:rsidRPr="007C5E71">
        <w:rPr>
          <w:rFonts w:ascii="Arial" w:hAnsi="Arial" w:cs="Arial"/>
          <w:b/>
          <w:sz w:val="24"/>
          <w:szCs w:val="24"/>
        </w:rPr>
        <w:t>: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2FFB" w:rsidRPr="007C5E71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1º - </w:t>
      </w:r>
      <w:r w:rsidRPr="007C5E71">
        <w:rPr>
          <w:rFonts w:ascii="Arial" w:hAnsi="Arial" w:cs="Arial"/>
          <w:sz w:val="24"/>
          <w:szCs w:val="24"/>
        </w:rPr>
        <w:t>p</w:t>
      </w:r>
      <w:r w:rsidR="001E2FFB" w:rsidRPr="007C5E71">
        <w:rPr>
          <w:rFonts w:ascii="Arial" w:hAnsi="Arial" w:cs="Arial"/>
          <w:sz w:val="24"/>
          <w:szCs w:val="24"/>
        </w:rPr>
        <w:t>ag</w:t>
      </w:r>
      <w:r w:rsidR="00215B24" w:rsidRPr="007C5E71">
        <w:rPr>
          <w:rFonts w:ascii="Arial" w:hAnsi="Arial" w:cs="Arial"/>
          <w:sz w:val="24"/>
          <w:szCs w:val="24"/>
        </w:rPr>
        <w:t>ar</w:t>
      </w:r>
      <w:r w:rsidR="001E2FFB" w:rsidRPr="007C5E71">
        <w:rPr>
          <w:rFonts w:ascii="Arial" w:hAnsi="Arial" w:cs="Arial"/>
          <w:sz w:val="24"/>
          <w:szCs w:val="24"/>
        </w:rPr>
        <w:t xml:space="preserve"> todos os possíveis débitos referentes ao veículo;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2FFB" w:rsidRPr="007C5E71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2º -</w:t>
      </w:r>
      <w:proofErr w:type="gramStart"/>
      <w:r w:rsidRPr="007C5E71">
        <w:rPr>
          <w:rFonts w:ascii="Arial" w:hAnsi="Arial" w:cs="Arial"/>
          <w:b/>
          <w:sz w:val="24"/>
          <w:szCs w:val="24"/>
        </w:rPr>
        <w:t xml:space="preserve"> </w:t>
      </w:r>
      <w:r w:rsidR="001E2FFB" w:rsidRPr="007C5E71">
        <w:rPr>
          <w:rFonts w:ascii="Arial" w:hAnsi="Arial" w:cs="Arial"/>
          <w:sz w:val="24"/>
          <w:szCs w:val="24"/>
        </w:rPr>
        <w:t xml:space="preserve"> </w:t>
      </w:r>
      <w:proofErr w:type="gramEnd"/>
      <w:r w:rsidRPr="007C5E71">
        <w:rPr>
          <w:rFonts w:ascii="Arial" w:hAnsi="Arial" w:cs="Arial"/>
          <w:sz w:val="24"/>
          <w:szCs w:val="24"/>
        </w:rPr>
        <w:t>p</w:t>
      </w:r>
      <w:r w:rsidR="001E2FFB" w:rsidRPr="007C5E71">
        <w:rPr>
          <w:rFonts w:ascii="Arial" w:hAnsi="Arial" w:cs="Arial"/>
          <w:sz w:val="24"/>
          <w:szCs w:val="24"/>
        </w:rPr>
        <w:t>rovidenci</w:t>
      </w:r>
      <w:r w:rsidR="00215B24" w:rsidRPr="007C5E71">
        <w:rPr>
          <w:rFonts w:ascii="Arial" w:hAnsi="Arial" w:cs="Arial"/>
          <w:sz w:val="24"/>
          <w:szCs w:val="24"/>
        </w:rPr>
        <w:t>ar</w:t>
      </w:r>
      <w:r w:rsidR="001E2FFB" w:rsidRPr="007C5E71">
        <w:rPr>
          <w:rFonts w:ascii="Arial" w:hAnsi="Arial" w:cs="Arial"/>
          <w:sz w:val="24"/>
          <w:szCs w:val="24"/>
        </w:rPr>
        <w:t xml:space="preserve"> os documentos elencados e a retirada das placas;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7DAA" w:rsidRPr="007C5E71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3º -</w:t>
      </w:r>
      <w:r w:rsidR="001E2FFB"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sz w:val="24"/>
          <w:szCs w:val="24"/>
        </w:rPr>
        <w:t>r</w:t>
      </w:r>
      <w:r w:rsidR="001E2FFB" w:rsidRPr="007C5E71">
        <w:rPr>
          <w:rFonts w:ascii="Arial" w:hAnsi="Arial" w:cs="Arial"/>
          <w:sz w:val="24"/>
          <w:szCs w:val="24"/>
        </w:rPr>
        <w:t>ecolh</w:t>
      </w:r>
      <w:r w:rsidR="00215B24" w:rsidRPr="007C5E71">
        <w:rPr>
          <w:rFonts w:ascii="Arial" w:hAnsi="Arial" w:cs="Arial"/>
          <w:sz w:val="24"/>
          <w:szCs w:val="24"/>
        </w:rPr>
        <w:t>er</w:t>
      </w:r>
      <w:r w:rsidR="001E2FFB" w:rsidRPr="007C5E71">
        <w:rPr>
          <w:rFonts w:ascii="Arial" w:hAnsi="Arial" w:cs="Arial"/>
          <w:sz w:val="24"/>
          <w:szCs w:val="24"/>
        </w:rPr>
        <w:t xml:space="preserve"> a taxa </w:t>
      </w:r>
      <w:r w:rsidR="001E3B7E" w:rsidRPr="007C5E71">
        <w:rPr>
          <w:rFonts w:ascii="Arial" w:hAnsi="Arial" w:cs="Arial"/>
          <w:sz w:val="24"/>
          <w:szCs w:val="24"/>
        </w:rPr>
        <w:t>referente ao serviço de “Baixa de Veículo”, em qualquer agência da rede bancária conveniada;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3B7E" w:rsidRPr="007C5E71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4º - </w:t>
      </w:r>
      <w:r w:rsidRPr="007C5E71">
        <w:rPr>
          <w:rFonts w:ascii="Arial" w:hAnsi="Arial" w:cs="Arial"/>
          <w:sz w:val="24"/>
          <w:szCs w:val="24"/>
        </w:rPr>
        <w:t>d</w:t>
      </w:r>
      <w:r w:rsidR="001E3B7E" w:rsidRPr="007C5E71">
        <w:rPr>
          <w:rFonts w:ascii="Arial" w:hAnsi="Arial" w:cs="Arial"/>
          <w:sz w:val="24"/>
          <w:szCs w:val="24"/>
        </w:rPr>
        <w:t>iri</w:t>
      </w:r>
      <w:r w:rsidR="00215B24" w:rsidRPr="007C5E71">
        <w:rPr>
          <w:rFonts w:ascii="Arial" w:hAnsi="Arial" w:cs="Arial"/>
          <w:sz w:val="24"/>
          <w:szCs w:val="24"/>
        </w:rPr>
        <w:t>gir</w:t>
      </w:r>
      <w:r w:rsidR="001E3B7E" w:rsidRPr="007C5E71">
        <w:rPr>
          <w:rFonts w:ascii="Arial" w:hAnsi="Arial" w:cs="Arial"/>
          <w:sz w:val="24"/>
          <w:szCs w:val="24"/>
        </w:rPr>
        <w:t xml:space="preserve">-se a um pátio de vistoria para </w:t>
      </w:r>
      <w:r w:rsidR="00215B24" w:rsidRPr="007C5E71">
        <w:rPr>
          <w:rFonts w:ascii="Arial" w:hAnsi="Arial" w:cs="Arial"/>
          <w:sz w:val="24"/>
          <w:szCs w:val="24"/>
        </w:rPr>
        <w:t xml:space="preserve">a </w:t>
      </w:r>
      <w:r w:rsidR="001E3B7E" w:rsidRPr="007C5E71">
        <w:rPr>
          <w:rFonts w:ascii="Arial" w:hAnsi="Arial" w:cs="Arial"/>
          <w:sz w:val="24"/>
          <w:szCs w:val="24"/>
        </w:rPr>
        <w:t xml:space="preserve">entrega </w:t>
      </w:r>
      <w:r w:rsidR="00143787">
        <w:rPr>
          <w:rFonts w:ascii="Arial" w:hAnsi="Arial" w:cs="Arial"/>
          <w:sz w:val="24"/>
          <w:szCs w:val="24"/>
        </w:rPr>
        <w:t>d</w:t>
      </w:r>
      <w:r w:rsidR="001E3B7E" w:rsidRPr="007C5E71">
        <w:rPr>
          <w:rFonts w:ascii="Arial" w:hAnsi="Arial" w:cs="Arial"/>
          <w:sz w:val="24"/>
          <w:szCs w:val="24"/>
        </w:rPr>
        <w:t>o recorte da numeração do chassi e a obtenção do laudo de vistoria comprovando o depósito do chassi e das placas;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15D12" w:rsidRDefault="00D7482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5º - </w:t>
      </w:r>
      <w:r w:rsidRPr="007C5E71">
        <w:rPr>
          <w:rFonts w:ascii="Arial" w:hAnsi="Arial" w:cs="Arial"/>
          <w:sz w:val="24"/>
          <w:szCs w:val="24"/>
        </w:rPr>
        <w:t>d</w:t>
      </w:r>
      <w:r w:rsidR="001E3B7E" w:rsidRPr="007C5E71">
        <w:rPr>
          <w:rFonts w:ascii="Arial" w:hAnsi="Arial" w:cs="Arial"/>
          <w:sz w:val="24"/>
          <w:szCs w:val="24"/>
        </w:rPr>
        <w:t>iri</w:t>
      </w:r>
      <w:r w:rsidR="00215B24" w:rsidRPr="007C5E71">
        <w:rPr>
          <w:rFonts w:ascii="Arial" w:hAnsi="Arial" w:cs="Arial"/>
          <w:sz w:val="24"/>
          <w:szCs w:val="24"/>
        </w:rPr>
        <w:t>gir</w:t>
      </w:r>
      <w:r w:rsidR="001E3B7E" w:rsidRPr="007C5E71">
        <w:rPr>
          <w:rFonts w:ascii="Arial" w:hAnsi="Arial" w:cs="Arial"/>
          <w:sz w:val="24"/>
          <w:szCs w:val="24"/>
        </w:rPr>
        <w:t xml:space="preserve">-se </w:t>
      </w:r>
      <w:r w:rsidR="00FC78FE">
        <w:rPr>
          <w:rFonts w:ascii="Arial" w:hAnsi="Arial" w:cs="Arial"/>
          <w:sz w:val="24"/>
          <w:szCs w:val="24"/>
        </w:rPr>
        <w:t>à</w:t>
      </w:r>
      <w:r w:rsidR="001E3B7E" w:rsidRPr="007C5E71">
        <w:rPr>
          <w:rFonts w:ascii="Arial" w:hAnsi="Arial" w:cs="Arial"/>
          <w:sz w:val="24"/>
          <w:szCs w:val="24"/>
        </w:rPr>
        <w:t xml:space="preserve"> </w:t>
      </w:r>
      <w:r w:rsidR="001A49F9" w:rsidRPr="007C5E71">
        <w:rPr>
          <w:rFonts w:ascii="Arial" w:hAnsi="Arial" w:cs="Arial"/>
          <w:b/>
          <w:sz w:val="24"/>
          <w:szCs w:val="24"/>
        </w:rPr>
        <w:t>CIRETRAN</w:t>
      </w:r>
      <w:r w:rsidR="001A49F9" w:rsidRPr="007C5E71">
        <w:rPr>
          <w:rFonts w:ascii="Arial" w:hAnsi="Arial" w:cs="Arial"/>
          <w:sz w:val="24"/>
          <w:szCs w:val="24"/>
        </w:rPr>
        <w:t xml:space="preserve"> </w:t>
      </w:r>
      <w:r w:rsidR="001E3B7E" w:rsidRPr="007C5E71">
        <w:rPr>
          <w:rFonts w:ascii="Arial" w:hAnsi="Arial" w:cs="Arial"/>
          <w:sz w:val="24"/>
          <w:szCs w:val="24"/>
        </w:rPr>
        <w:t>ou a Seção de Trânsito e apresent</w:t>
      </w:r>
      <w:r w:rsidR="00215B24" w:rsidRPr="007C5E71">
        <w:rPr>
          <w:rFonts w:ascii="Arial" w:hAnsi="Arial" w:cs="Arial"/>
          <w:sz w:val="24"/>
          <w:szCs w:val="24"/>
        </w:rPr>
        <w:t>ar</w:t>
      </w:r>
      <w:r w:rsidR="001E3B7E" w:rsidRPr="007C5E71">
        <w:rPr>
          <w:rFonts w:ascii="Arial" w:hAnsi="Arial" w:cs="Arial"/>
          <w:sz w:val="24"/>
          <w:szCs w:val="24"/>
        </w:rPr>
        <w:t xml:space="preserve"> os documentos cita</w:t>
      </w:r>
      <w:r w:rsidR="000B740B" w:rsidRPr="007C5E71">
        <w:rPr>
          <w:rFonts w:ascii="Arial" w:hAnsi="Arial" w:cs="Arial"/>
          <w:sz w:val="24"/>
          <w:szCs w:val="24"/>
        </w:rPr>
        <w:t>d</w:t>
      </w:r>
      <w:r w:rsidR="001E3B7E" w:rsidRPr="007C5E71">
        <w:rPr>
          <w:rFonts w:ascii="Arial" w:hAnsi="Arial" w:cs="Arial"/>
          <w:sz w:val="24"/>
          <w:szCs w:val="24"/>
        </w:rPr>
        <w:t xml:space="preserve">os, as placas e o laudo de vistoria comprovando o </w:t>
      </w:r>
      <w:r w:rsidR="00FF722E">
        <w:rPr>
          <w:rFonts w:ascii="Arial" w:hAnsi="Arial" w:cs="Arial"/>
          <w:sz w:val="24"/>
          <w:szCs w:val="24"/>
        </w:rPr>
        <w:t>depósito do chassi e das placas.</w:t>
      </w:r>
    </w:p>
    <w:p w:rsidR="001A49F9" w:rsidRDefault="001A49F9" w:rsidP="00FF722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FF722E" w:rsidRPr="00FF722E" w:rsidRDefault="00FF722E" w:rsidP="00FF722E"/>
    <w:p w:rsidR="001E3B7E" w:rsidRPr="007C5E71" w:rsidRDefault="00D7482F" w:rsidP="00FF722E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33851">
        <w:rPr>
          <w:rFonts w:ascii="Arial" w:hAnsi="Arial" w:cs="Arial"/>
          <w:color w:val="auto"/>
          <w:sz w:val="24"/>
          <w:szCs w:val="24"/>
        </w:rPr>
        <w:t xml:space="preserve">11. </w:t>
      </w:r>
      <w:r w:rsidR="00591B2E" w:rsidRPr="00733851">
        <w:rPr>
          <w:rFonts w:ascii="Arial" w:hAnsi="Arial" w:cs="Arial"/>
          <w:color w:val="auto"/>
          <w:sz w:val="24"/>
          <w:szCs w:val="24"/>
        </w:rPr>
        <w:t>ENTREGA DO CAMINHÃO PARA RECICLAGEM</w:t>
      </w:r>
    </w:p>
    <w:p w:rsidR="00FF722E" w:rsidRDefault="00FF722E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7DAA" w:rsidRDefault="001A49F9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>O V</w:t>
      </w:r>
      <w:r w:rsidR="00407DAA" w:rsidRPr="007C5E71">
        <w:rPr>
          <w:rFonts w:ascii="Arial" w:hAnsi="Arial" w:cs="Arial"/>
          <w:sz w:val="24"/>
          <w:szCs w:val="24"/>
        </w:rPr>
        <w:t>eículo</w:t>
      </w:r>
      <w:r w:rsidRPr="007C5E71">
        <w:rPr>
          <w:rFonts w:ascii="Arial" w:hAnsi="Arial" w:cs="Arial"/>
          <w:sz w:val="24"/>
          <w:szCs w:val="24"/>
        </w:rPr>
        <w:t xml:space="preserve"> Usado</w:t>
      </w:r>
      <w:r w:rsidR="00407DAA" w:rsidRPr="007C5E71">
        <w:rPr>
          <w:rFonts w:ascii="Arial" w:hAnsi="Arial" w:cs="Arial"/>
          <w:sz w:val="24"/>
          <w:szCs w:val="24"/>
        </w:rPr>
        <w:t xml:space="preserve"> deverá ser entregue como sucata e o valor a ser pago p</w:t>
      </w:r>
      <w:r w:rsidRPr="007C5E71">
        <w:rPr>
          <w:rFonts w:ascii="Arial" w:hAnsi="Arial" w:cs="Arial"/>
          <w:sz w:val="24"/>
          <w:szCs w:val="24"/>
        </w:rPr>
        <w:t xml:space="preserve">or essa </w:t>
      </w:r>
      <w:r w:rsidR="00407DAA" w:rsidRPr="007C5E71">
        <w:rPr>
          <w:rFonts w:ascii="Arial" w:hAnsi="Arial" w:cs="Arial"/>
          <w:sz w:val="24"/>
          <w:szCs w:val="24"/>
        </w:rPr>
        <w:t xml:space="preserve">sucata é de livre negociação entre </w:t>
      </w:r>
      <w:r w:rsidR="00D7482F" w:rsidRPr="007C5E71">
        <w:rPr>
          <w:rFonts w:ascii="Arial" w:hAnsi="Arial" w:cs="Arial"/>
          <w:sz w:val="24"/>
          <w:szCs w:val="24"/>
        </w:rPr>
        <w:t xml:space="preserve">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FC78FE">
        <w:rPr>
          <w:rFonts w:ascii="Arial" w:hAnsi="Arial" w:cs="Arial"/>
          <w:sz w:val="24"/>
          <w:szCs w:val="24"/>
        </w:rPr>
        <w:t>,</w:t>
      </w:r>
      <w:r w:rsidR="00D7482F" w:rsidRPr="007C5E71">
        <w:rPr>
          <w:rFonts w:ascii="Arial" w:hAnsi="Arial" w:cs="Arial"/>
          <w:sz w:val="24"/>
          <w:szCs w:val="24"/>
        </w:rPr>
        <w:t xml:space="preserve"> proprietário do caminhão </w:t>
      </w:r>
      <w:r w:rsidR="0026510F">
        <w:rPr>
          <w:rFonts w:ascii="Arial" w:hAnsi="Arial" w:cs="Arial"/>
          <w:sz w:val="24"/>
          <w:szCs w:val="24"/>
        </w:rPr>
        <w:t>U</w:t>
      </w:r>
      <w:r w:rsidR="00D7482F" w:rsidRPr="007C5E71">
        <w:rPr>
          <w:rFonts w:ascii="Arial" w:hAnsi="Arial" w:cs="Arial"/>
          <w:sz w:val="24"/>
          <w:szCs w:val="24"/>
        </w:rPr>
        <w:t>sado</w:t>
      </w:r>
      <w:r w:rsidR="00FC78FE">
        <w:rPr>
          <w:rFonts w:ascii="Arial" w:hAnsi="Arial" w:cs="Arial"/>
          <w:sz w:val="24"/>
          <w:szCs w:val="24"/>
        </w:rPr>
        <w:t>,</w:t>
      </w:r>
      <w:r w:rsidR="00D7482F" w:rsidRPr="007C5E71">
        <w:rPr>
          <w:rFonts w:ascii="Arial" w:hAnsi="Arial" w:cs="Arial"/>
          <w:sz w:val="24"/>
          <w:szCs w:val="24"/>
        </w:rPr>
        <w:t xml:space="preserve"> e a</w:t>
      </w:r>
      <w:r w:rsidRPr="007C5E71">
        <w:rPr>
          <w:rFonts w:ascii="Arial" w:hAnsi="Arial" w:cs="Arial"/>
          <w:sz w:val="24"/>
          <w:szCs w:val="24"/>
        </w:rPr>
        <w:t xml:space="preserve"> empresa</w:t>
      </w:r>
      <w:proofErr w:type="gramStart"/>
      <w:r w:rsidRPr="007C5E71">
        <w:rPr>
          <w:rFonts w:ascii="Arial" w:hAnsi="Arial" w:cs="Arial"/>
          <w:sz w:val="24"/>
          <w:szCs w:val="24"/>
        </w:rPr>
        <w:t xml:space="preserve"> </w:t>
      </w:r>
      <w:r w:rsidR="00D7482F" w:rsidRPr="007C5E71">
        <w:rPr>
          <w:rFonts w:ascii="Arial" w:hAnsi="Arial" w:cs="Arial"/>
          <w:sz w:val="24"/>
          <w:szCs w:val="24"/>
        </w:rPr>
        <w:t xml:space="preserve"> </w:t>
      </w:r>
      <w:proofErr w:type="gramEnd"/>
      <w:r w:rsidR="00D7482F" w:rsidRPr="007C5E71">
        <w:rPr>
          <w:rFonts w:ascii="Arial" w:hAnsi="Arial" w:cs="Arial"/>
          <w:sz w:val="24"/>
          <w:szCs w:val="24"/>
        </w:rPr>
        <w:t>Recicladora</w:t>
      </w:r>
      <w:r w:rsidR="006F1CE0">
        <w:rPr>
          <w:rFonts w:ascii="Arial" w:hAnsi="Arial" w:cs="Arial"/>
          <w:sz w:val="24"/>
          <w:szCs w:val="24"/>
        </w:rPr>
        <w:t xml:space="preserve"> participante do </w:t>
      </w:r>
      <w:r w:rsidR="006F1CE0" w:rsidRPr="00682A59">
        <w:rPr>
          <w:rFonts w:ascii="Arial" w:hAnsi="Arial" w:cs="Arial"/>
          <w:b/>
          <w:sz w:val="24"/>
          <w:szCs w:val="24"/>
        </w:rPr>
        <w:t>Programa</w:t>
      </w:r>
      <w:r w:rsidR="00407DAA" w:rsidRPr="007C5E71">
        <w:rPr>
          <w:rFonts w:ascii="Arial" w:hAnsi="Arial" w:cs="Arial"/>
          <w:sz w:val="24"/>
          <w:szCs w:val="24"/>
        </w:rPr>
        <w:t xml:space="preserve">. </w:t>
      </w:r>
    </w:p>
    <w:p w:rsidR="0026510F" w:rsidRPr="007C5E71" w:rsidRDefault="0026510F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91B2E" w:rsidRPr="007C5E71" w:rsidRDefault="00591B2E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 proprietário do veículo deverá levar o caminhão até uma Empresa Recicladora licenciada pela </w:t>
      </w:r>
      <w:r w:rsidRPr="007C5E71">
        <w:rPr>
          <w:rFonts w:ascii="Arial" w:hAnsi="Arial" w:cs="Arial"/>
          <w:b/>
          <w:sz w:val="24"/>
          <w:szCs w:val="24"/>
        </w:rPr>
        <w:t>CETESB</w:t>
      </w:r>
      <w:r w:rsidRPr="007C5E71">
        <w:rPr>
          <w:rFonts w:ascii="Arial" w:hAnsi="Arial" w:cs="Arial"/>
          <w:sz w:val="24"/>
          <w:szCs w:val="24"/>
        </w:rPr>
        <w:t xml:space="preserve"> e</w:t>
      </w:r>
      <w:r w:rsidR="001A49F9" w:rsidRPr="007C5E71">
        <w:rPr>
          <w:rFonts w:ascii="Arial" w:hAnsi="Arial" w:cs="Arial"/>
          <w:sz w:val="24"/>
          <w:szCs w:val="24"/>
        </w:rPr>
        <w:t xml:space="preserve"> </w:t>
      </w:r>
      <w:r w:rsidR="004E024C">
        <w:rPr>
          <w:rFonts w:ascii="Arial" w:hAnsi="Arial" w:cs="Arial"/>
          <w:sz w:val="24"/>
          <w:szCs w:val="24"/>
        </w:rPr>
        <w:t xml:space="preserve">participante do </w:t>
      </w:r>
      <w:r w:rsidR="004E024C" w:rsidRPr="00682A59">
        <w:rPr>
          <w:rFonts w:ascii="Arial" w:hAnsi="Arial" w:cs="Arial"/>
          <w:b/>
          <w:sz w:val="24"/>
          <w:szCs w:val="24"/>
        </w:rPr>
        <w:t>Programa de Renovação de Frota</w:t>
      </w:r>
      <w:r w:rsidR="001A49F9" w:rsidRPr="007C5E71">
        <w:rPr>
          <w:rFonts w:ascii="Arial" w:hAnsi="Arial" w:cs="Arial"/>
          <w:sz w:val="24"/>
          <w:szCs w:val="24"/>
        </w:rPr>
        <w:t xml:space="preserve">, </w:t>
      </w:r>
      <w:r w:rsidRPr="007C5E71">
        <w:rPr>
          <w:rFonts w:ascii="Arial" w:hAnsi="Arial" w:cs="Arial"/>
          <w:sz w:val="24"/>
          <w:szCs w:val="24"/>
        </w:rPr>
        <w:t>solicita</w:t>
      </w:r>
      <w:r w:rsidR="001A49F9" w:rsidRPr="007C5E71">
        <w:rPr>
          <w:rFonts w:ascii="Arial" w:hAnsi="Arial" w:cs="Arial"/>
          <w:sz w:val="24"/>
          <w:szCs w:val="24"/>
        </w:rPr>
        <w:t xml:space="preserve">ndo que seja </w:t>
      </w:r>
      <w:r w:rsidRPr="007C5E71">
        <w:rPr>
          <w:rFonts w:ascii="Arial" w:hAnsi="Arial" w:cs="Arial"/>
          <w:sz w:val="24"/>
          <w:szCs w:val="24"/>
        </w:rPr>
        <w:t>recort</w:t>
      </w:r>
      <w:r w:rsidR="001A49F9" w:rsidRPr="007C5E71">
        <w:rPr>
          <w:rFonts w:ascii="Arial" w:hAnsi="Arial" w:cs="Arial"/>
          <w:sz w:val="24"/>
          <w:szCs w:val="24"/>
        </w:rPr>
        <w:t xml:space="preserve">ado </w:t>
      </w:r>
      <w:r w:rsidRPr="007C5E71">
        <w:rPr>
          <w:rFonts w:ascii="Arial" w:hAnsi="Arial" w:cs="Arial"/>
          <w:sz w:val="24"/>
          <w:szCs w:val="24"/>
        </w:rPr>
        <w:t xml:space="preserve">o chassi para a Baixa Definitiva no </w:t>
      </w:r>
      <w:r w:rsidRPr="007C5E71">
        <w:rPr>
          <w:rFonts w:ascii="Arial" w:hAnsi="Arial" w:cs="Arial"/>
          <w:b/>
          <w:sz w:val="24"/>
          <w:szCs w:val="24"/>
        </w:rPr>
        <w:t>DETRAN</w:t>
      </w:r>
      <w:r w:rsidR="001A49F9" w:rsidRPr="007C5E71">
        <w:rPr>
          <w:rFonts w:ascii="Arial" w:hAnsi="Arial" w:cs="Arial"/>
          <w:b/>
          <w:sz w:val="24"/>
          <w:szCs w:val="24"/>
        </w:rPr>
        <w:t>-SP</w:t>
      </w:r>
      <w:r w:rsidRPr="007C5E71">
        <w:rPr>
          <w:rFonts w:ascii="Arial" w:hAnsi="Arial" w:cs="Arial"/>
          <w:sz w:val="24"/>
          <w:szCs w:val="24"/>
        </w:rPr>
        <w:t>.</w:t>
      </w:r>
    </w:p>
    <w:p w:rsidR="001A49F9" w:rsidRPr="007C5E71" w:rsidRDefault="001A49F9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91B2E" w:rsidRDefault="00591B2E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Após o recorte do chassi, segundo normas do </w:t>
      </w:r>
      <w:r w:rsidR="001A49F9" w:rsidRPr="007C5E71">
        <w:rPr>
          <w:rFonts w:ascii="Arial" w:hAnsi="Arial" w:cs="Arial"/>
          <w:b/>
          <w:sz w:val="24"/>
          <w:szCs w:val="24"/>
        </w:rPr>
        <w:t>DETRAN-SP</w:t>
      </w:r>
      <w:r w:rsidR="00BC3756" w:rsidRPr="007C5E71">
        <w:rPr>
          <w:rFonts w:ascii="Arial" w:hAnsi="Arial" w:cs="Arial"/>
          <w:sz w:val="24"/>
          <w:szCs w:val="24"/>
        </w:rPr>
        <w:t>,</w:t>
      </w:r>
      <w:r w:rsidRPr="007C5E71">
        <w:rPr>
          <w:rFonts w:ascii="Arial" w:hAnsi="Arial" w:cs="Arial"/>
          <w:sz w:val="24"/>
          <w:szCs w:val="24"/>
        </w:rPr>
        <w:t xml:space="preserve"> o caminhão não poderá mais rodar. O caminhão deverá ser armazenado na empresa recicladora e est</w:t>
      </w:r>
      <w:r w:rsidR="00BC3756" w:rsidRPr="007C5E71">
        <w:rPr>
          <w:rFonts w:ascii="Arial" w:hAnsi="Arial" w:cs="Arial"/>
          <w:sz w:val="24"/>
          <w:szCs w:val="24"/>
        </w:rPr>
        <w:t>a</w:t>
      </w:r>
      <w:r w:rsidRPr="007C5E71">
        <w:rPr>
          <w:rFonts w:ascii="Arial" w:hAnsi="Arial" w:cs="Arial"/>
          <w:sz w:val="24"/>
          <w:szCs w:val="24"/>
        </w:rPr>
        <w:t xml:space="preserve"> aguardará o </w:t>
      </w:r>
      <w:r w:rsidR="00CB7CFB">
        <w:rPr>
          <w:rFonts w:ascii="Arial" w:hAnsi="Arial" w:cs="Arial"/>
          <w:sz w:val="24"/>
          <w:szCs w:val="24"/>
        </w:rPr>
        <w:t>Beneficiário</w:t>
      </w:r>
      <w:r w:rsidRPr="007C5E71">
        <w:rPr>
          <w:rFonts w:ascii="Arial" w:hAnsi="Arial" w:cs="Arial"/>
          <w:sz w:val="24"/>
          <w:szCs w:val="24"/>
        </w:rPr>
        <w:t xml:space="preserve"> encaminhar cópia do documento de baixa definitiva emitido pelo </w:t>
      </w:r>
      <w:r w:rsidR="001A49F9" w:rsidRPr="007C5E71">
        <w:rPr>
          <w:rFonts w:ascii="Arial" w:hAnsi="Arial" w:cs="Arial"/>
          <w:b/>
          <w:sz w:val="24"/>
          <w:szCs w:val="24"/>
        </w:rPr>
        <w:t>DETRAN-SP</w:t>
      </w:r>
      <w:r w:rsidR="001A49F9" w:rsidRPr="007C5E71">
        <w:rPr>
          <w:rFonts w:ascii="Arial" w:hAnsi="Arial" w:cs="Arial"/>
          <w:sz w:val="24"/>
          <w:szCs w:val="24"/>
        </w:rPr>
        <w:t xml:space="preserve"> </w:t>
      </w:r>
      <w:r w:rsidRPr="007C5E71">
        <w:rPr>
          <w:rFonts w:ascii="Arial" w:hAnsi="Arial" w:cs="Arial"/>
          <w:sz w:val="24"/>
          <w:szCs w:val="24"/>
        </w:rPr>
        <w:t>para o sucateamento e destruição do caminhão.</w:t>
      </w:r>
    </w:p>
    <w:p w:rsidR="00524A80" w:rsidRDefault="00524A80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24A80" w:rsidRDefault="00524A80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Caso a empresa recicladora </w:t>
      </w:r>
      <w:r w:rsidR="000C6294">
        <w:rPr>
          <w:rFonts w:ascii="Arial" w:hAnsi="Arial" w:cs="Arial"/>
          <w:sz w:val="24"/>
          <w:szCs w:val="24"/>
        </w:rPr>
        <w:t xml:space="preserve">participante do </w:t>
      </w:r>
      <w:r w:rsidR="000C6294" w:rsidRPr="00682A59">
        <w:rPr>
          <w:rFonts w:ascii="Arial" w:hAnsi="Arial" w:cs="Arial"/>
          <w:b/>
          <w:sz w:val="24"/>
          <w:szCs w:val="24"/>
        </w:rPr>
        <w:t>Programa</w:t>
      </w:r>
      <w:r w:rsidR="000C6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escolhida pelo beneficiário para a entrega do caminhão para reciclagem seja uma empresa de “destinação final”, esta estará dispensada </w:t>
      </w:r>
      <w:r w:rsidR="00CC3A11">
        <w:rPr>
          <w:rFonts w:ascii="Arial" w:hAnsi="Arial" w:cs="Arial"/>
          <w:sz w:val="24"/>
          <w:szCs w:val="24"/>
        </w:rPr>
        <w:t xml:space="preserve">do aguardo da obtenção da Baixa Definitiva pelo beneficiário, podendo assim proceder </w:t>
      </w:r>
      <w:r w:rsidR="00682A59">
        <w:rPr>
          <w:rFonts w:ascii="Arial" w:hAnsi="Arial" w:cs="Arial"/>
          <w:sz w:val="24"/>
          <w:szCs w:val="24"/>
        </w:rPr>
        <w:t>à</w:t>
      </w:r>
      <w:r w:rsidR="00CC3A11">
        <w:rPr>
          <w:rFonts w:ascii="Arial" w:hAnsi="Arial" w:cs="Arial"/>
          <w:sz w:val="24"/>
          <w:szCs w:val="24"/>
        </w:rPr>
        <w:t xml:space="preserve"> completa destruição </w:t>
      </w:r>
      <w:r w:rsidR="006F1CE0">
        <w:rPr>
          <w:rFonts w:ascii="Arial" w:hAnsi="Arial" w:cs="Arial"/>
          <w:sz w:val="24"/>
          <w:szCs w:val="24"/>
        </w:rPr>
        <w:t>do caminhão logo que este for entregue à recicladora</w:t>
      </w:r>
      <w:r w:rsidR="004D770B">
        <w:rPr>
          <w:rFonts w:ascii="Arial" w:hAnsi="Arial" w:cs="Arial"/>
          <w:sz w:val="24"/>
          <w:szCs w:val="24"/>
        </w:rPr>
        <w:t>.</w:t>
      </w:r>
      <w:r w:rsidR="00317515">
        <w:rPr>
          <w:rFonts w:ascii="Arial" w:hAnsi="Arial" w:cs="Arial"/>
          <w:sz w:val="24"/>
          <w:szCs w:val="24"/>
        </w:rPr>
        <w:t xml:space="preserve"> Os procedimentos para a obtenção do documento de Baixa Definitiva do veículo junto ao DETRAN-SP seguem inalterados</w:t>
      </w:r>
      <w:r w:rsidR="004D770B">
        <w:rPr>
          <w:rFonts w:ascii="Arial" w:hAnsi="Arial" w:cs="Arial"/>
          <w:sz w:val="24"/>
          <w:szCs w:val="24"/>
        </w:rPr>
        <w:t>.</w:t>
      </w:r>
    </w:p>
    <w:p w:rsidR="00524A80" w:rsidRPr="007C5E71" w:rsidRDefault="00524A80" w:rsidP="00FF722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Para efeitos deste </w:t>
      </w:r>
      <w:r w:rsidRPr="00682A59"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sz w:val="24"/>
          <w:szCs w:val="24"/>
        </w:rPr>
        <w:t xml:space="preserve"> considera-se empresa de destinação final aquelas que utilizam o material de sucata metálica como matéria prima em seu processo produtivo, na indústria de metalurgia.</w:t>
      </w:r>
    </w:p>
    <w:p w:rsidR="00591B2E" w:rsidRPr="007C5E71" w:rsidRDefault="00591B2E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E3B7E" w:rsidRPr="0026510F" w:rsidRDefault="0026510F" w:rsidP="0026510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11.1. </w:t>
      </w:r>
      <w:r w:rsidR="00591B2E" w:rsidRPr="0026510F">
        <w:rPr>
          <w:rFonts w:ascii="Arial" w:hAnsi="Arial" w:cs="Arial"/>
          <w:b/>
          <w:sz w:val="24"/>
          <w:szCs w:val="24"/>
        </w:rPr>
        <w:t>Condições da entrega do caminhão</w:t>
      </w:r>
      <w:r w:rsidR="001A49F9" w:rsidRPr="0026510F">
        <w:rPr>
          <w:rFonts w:ascii="Arial" w:hAnsi="Arial" w:cs="Arial"/>
          <w:b/>
          <w:sz w:val="24"/>
          <w:szCs w:val="24"/>
        </w:rPr>
        <w:t>:</w:t>
      </w:r>
    </w:p>
    <w:p w:rsidR="0026510F" w:rsidRPr="0026510F" w:rsidRDefault="0026510F" w:rsidP="0026510F">
      <w:pPr>
        <w:pStyle w:val="PargrafodaLista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26510F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11.1.1. </w:t>
      </w:r>
      <w:proofErr w:type="gramStart"/>
      <w:r w:rsidR="00D373B3" w:rsidRPr="0026510F">
        <w:rPr>
          <w:rFonts w:ascii="Arial" w:hAnsi="Arial" w:cs="Arial"/>
          <w:sz w:val="24"/>
          <w:szCs w:val="24"/>
        </w:rPr>
        <w:t>o</w:t>
      </w:r>
      <w:proofErr w:type="gramEnd"/>
      <w:r w:rsidR="00EB195C" w:rsidRPr="0026510F">
        <w:rPr>
          <w:rFonts w:ascii="Arial" w:hAnsi="Arial" w:cs="Arial"/>
          <w:sz w:val="24"/>
          <w:szCs w:val="24"/>
        </w:rPr>
        <w:t xml:space="preserve"> </w:t>
      </w:r>
      <w:r w:rsidR="00CB7CFB" w:rsidRPr="0026510F">
        <w:rPr>
          <w:rFonts w:ascii="Arial" w:hAnsi="Arial" w:cs="Arial"/>
          <w:sz w:val="24"/>
          <w:szCs w:val="24"/>
        </w:rPr>
        <w:t>Beneficiário</w:t>
      </w:r>
      <w:r w:rsidR="00EB195C" w:rsidRPr="0026510F">
        <w:rPr>
          <w:rFonts w:ascii="Arial" w:hAnsi="Arial" w:cs="Arial"/>
          <w:sz w:val="24"/>
          <w:szCs w:val="24"/>
        </w:rPr>
        <w:t xml:space="preserve"> deverá agendar </w:t>
      </w:r>
      <w:r w:rsidR="001A49F9" w:rsidRPr="0026510F">
        <w:rPr>
          <w:rFonts w:ascii="Arial" w:hAnsi="Arial" w:cs="Arial"/>
          <w:sz w:val="24"/>
          <w:szCs w:val="24"/>
        </w:rPr>
        <w:t xml:space="preserve">previamente </w:t>
      </w:r>
      <w:r w:rsidR="00EB195C" w:rsidRPr="0026510F">
        <w:rPr>
          <w:rFonts w:ascii="Arial" w:hAnsi="Arial" w:cs="Arial"/>
          <w:sz w:val="24"/>
          <w:szCs w:val="24"/>
        </w:rPr>
        <w:t>a entrega do caminhão;</w:t>
      </w:r>
    </w:p>
    <w:p w:rsidR="0026510F" w:rsidRPr="0026510F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E3B7E" w:rsidRPr="007C5E71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11.1.2.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proofErr w:type="gramEnd"/>
      <w:r w:rsidR="001E3B7E" w:rsidRPr="007C5E71">
        <w:rPr>
          <w:rFonts w:ascii="Arial" w:hAnsi="Arial" w:cs="Arial"/>
          <w:sz w:val="24"/>
          <w:szCs w:val="24"/>
        </w:rPr>
        <w:t xml:space="preserve"> caminhão deverá chegar por seus próprios meios à Empresa Recicladora</w:t>
      </w:r>
      <w:r w:rsidR="009A1016" w:rsidRPr="007C5E71">
        <w:rPr>
          <w:rFonts w:ascii="Arial" w:hAnsi="Arial" w:cs="Arial"/>
          <w:sz w:val="24"/>
          <w:szCs w:val="24"/>
        </w:rPr>
        <w:t>, com todos os componentes e sistemas necessários para a circulação montados e em funcionamento,</w:t>
      </w:r>
      <w:r w:rsidR="001E3B7E" w:rsidRPr="007C5E71">
        <w:rPr>
          <w:rFonts w:ascii="Arial" w:hAnsi="Arial" w:cs="Arial"/>
          <w:sz w:val="24"/>
          <w:szCs w:val="24"/>
        </w:rPr>
        <w:t xml:space="preserve"> e</w:t>
      </w:r>
      <w:r w:rsidR="001A49F9" w:rsidRPr="007C5E71">
        <w:rPr>
          <w:rFonts w:ascii="Arial" w:hAnsi="Arial" w:cs="Arial"/>
          <w:sz w:val="24"/>
          <w:szCs w:val="24"/>
        </w:rPr>
        <w:t>xcetuando-se os casos previstos;</w:t>
      </w:r>
    </w:p>
    <w:p w:rsidR="0026510F" w:rsidRDefault="0026510F" w:rsidP="0026510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B0B0F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11.1.3. </w:t>
      </w:r>
      <w:proofErr w:type="gramStart"/>
      <w:r w:rsidRPr="007C5E71">
        <w:rPr>
          <w:rFonts w:ascii="Arial" w:hAnsi="Arial" w:cs="Arial"/>
          <w:sz w:val="24"/>
          <w:szCs w:val="24"/>
        </w:rPr>
        <w:t>e</w:t>
      </w:r>
      <w:r w:rsidR="00BB0B0F" w:rsidRPr="007C5E71">
        <w:rPr>
          <w:rFonts w:ascii="Arial" w:hAnsi="Arial" w:cs="Arial"/>
          <w:sz w:val="24"/>
          <w:szCs w:val="24"/>
        </w:rPr>
        <w:t>xcepcionalmente</w:t>
      </w:r>
      <w:proofErr w:type="gramEnd"/>
      <w:r w:rsidR="00BB0B0F" w:rsidRPr="007C5E71">
        <w:rPr>
          <w:rFonts w:ascii="Arial" w:hAnsi="Arial" w:cs="Arial"/>
          <w:sz w:val="24"/>
          <w:szCs w:val="24"/>
        </w:rPr>
        <w:t xml:space="preserve">, poderão ser aceitos </w:t>
      </w:r>
      <w:r w:rsidR="00B21835" w:rsidRPr="007C5E71">
        <w:rPr>
          <w:rFonts w:ascii="Arial" w:hAnsi="Arial" w:cs="Arial"/>
          <w:sz w:val="24"/>
          <w:szCs w:val="24"/>
        </w:rPr>
        <w:t>caminhões que estiveram em pleno funcionamento nos 3</w:t>
      </w:r>
      <w:r w:rsidR="001A49F9" w:rsidRPr="007C5E71">
        <w:rPr>
          <w:rFonts w:ascii="Arial" w:hAnsi="Arial" w:cs="Arial"/>
          <w:sz w:val="24"/>
          <w:szCs w:val="24"/>
        </w:rPr>
        <w:t xml:space="preserve"> (três)</w:t>
      </w:r>
      <w:r w:rsidR="00B21835" w:rsidRPr="007C5E71">
        <w:rPr>
          <w:rFonts w:ascii="Arial" w:hAnsi="Arial" w:cs="Arial"/>
          <w:sz w:val="24"/>
          <w:szCs w:val="24"/>
        </w:rPr>
        <w:t xml:space="preserve"> meses anteriores a data de entrega do veículo na Empresa Recicladora, mas que por motivo de falha mecânica, elétrica ou hidráulica impossibilitem o caminhão de chegar a Empresa Reci</w:t>
      </w:r>
      <w:r w:rsidR="001A49F9" w:rsidRPr="007C5E71">
        <w:rPr>
          <w:rFonts w:ascii="Arial" w:hAnsi="Arial" w:cs="Arial"/>
          <w:sz w:val="24"/>
          <w:szCs w:val="24"/>
        </w:rPr>
        <w:t>cladora por seus meios próprios;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54B78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11.1.4.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proofErr w:type="gramEnd"/>
      <w:r w:rsidR="00B54B78" w:rsidRPr="007C5E71">
        <w:rPr>
          <w:rFonts w:ascii="Arial" w:hAnsi="Arial" w:cs="Arial"/>
          <w:sz w:val="24"/>
          <w:szCs w:val="24"/>
        </w:rPr>
        <w:t xml:space="preserve"> proprietário deverá apresentar originais e cópias do documento de identificação, CPF ou CNPJ, do Certificado de Registro do Veículo e do laudo de vistoria do </w:t>
      </w:r>
      <w:r w:rsidR="001A49F9" w:rsidRPr="007C5E71">
        <w:rPr>
          <w:rFonts w:ascii="Arial" w:hAnsi="Arial" w:cs="Arial"/>
          <w:b/>
          <w:sz w:val="24"/>
          <w:szCs w:val="24"/>
        </w:rPr>
        <w:t>DETRAN-SP</w:t>
      </w:r>
      <w:r w:rsidR="00B54B78" w:rsidRPr="007C5E71">
        <w:rPr>
          <w:rFonts w:ascii="Arial" w:hAnsi="Arial" w:cs="Arial"/>
          <w:sz w:val="24"/>
          <w:szCs w:val="24"/>
        </w:rPr>
        <w:t>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21835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11.1.5. </w:t>
      </w:r>
      <w:proofErr w:type="gramStart"/>
      <w:r w:rsidRPr="007C5E71">
        <w:rPr>
          <w:rFonts w:ascii="Arial" w:hAnsi="Arial" w:cs="Arial"/>
          <w:sz w:val="24"/>
          <w:szCs w:val="24"/>
        </w:rPr>
        <w:t>a</w:t>
      </w:r>
      <w:proofErr w:type="gramEnd"/>
      <w:r w:rsidR="00EB77FC" w:rsidRPr="007C5E71">
        <w:rPr>
          <w:rFonts w:ascii="Arial" w:hAnsi="Arial" w:cs="Arial"/>
          <w:sz w:val="24"/>
          <w:szCs w:val="24"/>
        </w:rPr>
        <w:t xml:space="preserve"> empresa recicladora </w:t>
      </w:r>
      <w:r w:rsidR="00B54B78" w:rsidRPr="007C5E71">
        <w:rPr>
          <w:rFonts w:ascii="Arial" w:hAnsi="Arial" w:cs="Arial"/>
          <w:sz w:val="24"/>
          <w:szCs w:val="24"/>
        </w:rPr>
        <w:t xml:space="preserve">providenciará, sem qualquer custo para 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B54B78" w:rsidRPr="007C5E71">
        <w:rPr>
          <w:rFonts w:ascii="Arial" w:hAnsi="Arial" w:cs="Arial"/>
          <w:sz w:val="24"/>
          <w:szCs w:val="24"/>
        </w:rPr>
        <w:t>,</w:t>
      </w:r>
      <w:r w:rsidR="00EB77FC" w:rsidRPr="007C5E71">
        <w:rPr>
          <w:rFonts w:ascii="Arial" w:hAnsi="Arial" w:cs="Arial"/>
          <w:sz w:val="24"/>
          <w:szCs w:val="24"/>
        </w:rPr>
        <w:t xml:space="preserve"> o recorte </w:t>
      </w:r>
      <w:r w:rsidR="00B54B78" w:rsidRPr="007C5E71">
        <w:rPr>
          <w:rFonts w:ascii="Arial" w:hAnsi="Arial" w:cs="Arial"/>
          <w:sz w:val="24"/>
          <w:szCs w:val="24"/>
        </w:rPr>
        <w:t xml:space="preserve">da numeração </w:t>
      </w:r>
      <w:r w:rsidR="00EB77FC" w:rsidRPr="007C5E71">
        <w:rPr>
          <w:rFonts w:ascii="Arial" w:hAnsi="Arial" w:cs="Arial"/>
          <w:sz w:val="24"/>
          <w:szCs w:val="24"/>
        </w:rPr>
        <w:t>do chassi</w:t>
      </w:r>
      <w:r w:rsidR="00B54B78" w:rsidRPr="007C5E71">
        <w:rPr>
          <w:rFonts w:ascii="Arial" w:hAnsi="Arial" w:cs="Arial"/>
          <w:sz w:val="24"/>
          <w:szCs w:val="24"/>
        </w:rPr>
        <w:t xml:space="preserve"> e a remoção d</w:t>
      </w:r>
      <w:r w:rsidR="00EB77FC" w:rsidRPr="007C5E71">
        <w:rPr>
          <w:rFonts w:ascii="Arial" w:hAnsi="Arial" w:cs="Arial"/>
          <w:sz w:val="24"/>
          <w:szCs w:val="24"/>
        </w:rPr>
        <w:t xml:space="preserve">as placas dianteira e traseira do caminhão para que 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EB77FC" w:rsidRPr="007C5E71">
        <w:rPr>
          <w:rFonts w:ascii="Arial" w:hAnsi="Arial" w:cs="Arial"/>
          <w:sz w:val="24"/>
          <w:szCs w:val="24"/>
        </w:rPr>
        <w:t xml:space="preserve"> possa providenciar a Baixa Definitiva do veículo junto ao </w:t>
      </w:r>
      <w:r w:rsidR="00EB77FC" w:rsidRPr="0026510F">
        <w:rPr>
          <w:rFonts w:ascii="Arial" w:hAnsi="Arial" w:cs="Arial"/>
          <w:b/>
          <w:sz w:val="24"/>
          <w:szCs w:val="24"/>
        </w:rPr>
        <w:t>DE</w:t>
      </w:r>
      <w:r w:rsidR="00B54B78" w:rsidRPr="0026510F">
        <w:rPr>
          <w:rFonts w:ascii="Arial" w:hAnsi="Arial" w:cs="Arial"/>
          <w:b/>
          <w:sz w:val="24"/>
          <w:szCs w:val="24"/>
        </w:rPr>
        <w:t>TRAN-SP</w:t>
      </w:r>
      <w:r w:rsidR="0026510F">
        <w:rPr>
          <w:rFonts w:ascii="Arial" w:hAnsi="Arial" w:cs="Arial"/>
          <w:sz w:val="24"/>
          <w:szCs w:val="24"/>
        </w:rPr>
        <w:t>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B77FC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 xml:space="preserve">11.1.6. </w:t>
      </w:r>
      <w:proofErr w:type="gramStart"/>
      <w:r w:rsidRPr="007C5E71">
        <w:rPr>
          <w:rFonts w:ascii="Arial" w:hAnsi="Arial" w:cs="Arial"/>
          <w:sz w:val="24"/>
          <w:szCs w:val="24"/>
        </w:rPr>
        <w:t>o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B21835" w:rsidRPr="007C5E71">
        <w:rPr>
          <w:rFonts w:ascii="Arial" w:hAnsi="Arial" w:cs="Arial"/>
          <w:sz w:val="24"/>
          <w:szCs w:val="24"/>
        </w:rPr>
        <w:t xml:space="preserve"> deverá se dirigir ao </w:t>
      </w:r>
      <w:r w:rsidR="001A49F9" w:rsidRPr="007C5E71">
        <w:rPr>
          <w:rFonts w:ascii="Arial" w:hAnsi="Arial" w:cs="Arial"/>
          <w:b/>
          <w:sz w:val="24"/>
          <w:szCs w:val="24"/>
        </w:rPr>
        <w:t>DETRAN-SP</w:t>
      </w:r>
      <w:r w:rsidRPr="007C5E71">
        <w:rPr>
          <w:rFonts w:ascii="Arial" w:hAnsi="Arial" w:cs="Arial"/>
          <w:sz w:val="24"/>
          <w:szCs w:val="24"/>
        </w:rPr>
        <w:t xml:space="preserve">, </w:t>
      </w:r>
      <w:r w:rsidR="00B21835" w:rsidRPr="007C5E71">
        <w:rPr>
          <w:rFonts w:ascii="Arial" w:hAnsi="Arial" w:cs="Arial"/>
          <w:sz w:val="24"/>
          <w:szCs w:val="24"/>
        </w:rPr>
        <w:t xml:space="preserve"> apresentando a documentação descrita no </w:t>
      </w:r>
      <w:r w:rsidR="001A49F9" w:rsidRPr="007C5E71">
        <w:rPr>
          <w:rFonts w:ascii="Arial" w:hAnsi="Arial" w:cs="Arial"/>
          <w:sz w:val="24"/>
          <w:szCs w:val="24"/>
        </w:rPr>
        <w:t>sub</w:t>
      </w:r>
      <w:r w:rsidR="00B21835" w:rsidRPr="007C5E71">
        <w:rPr>
          <w:rFonts w:ascii="Arial" w:hAnsi="Arial" w:cs="Arial"/>
          <w:sz w:val="24"/>
          <w:szCs w:val="24"/>
        </w:rPr>
        <w:t xml:space="preserve">item 10.1, e observando os procedimentos constantes no </w:t>
      </w:r>
      <w:r w:rsidR="001A49F9" w:rsidRPr="007C5E71">
        <w:rPr>
          <w:rFonts w:ascii="Arial" w:hAnsi="Arial" w:cs="Arial"/>
          <w:sz w:val="24"/>
          <w:szCs w:val="24"/>
        </w:rPr>
        <w:t>sub</w:t>
      </w:r>
      <w:r w:rsidR="00B21835" w:rsidRPr="007C5E71">
        <w:rPr>
          <w:rFonts w:ascii="Arial" w:hAnsi="Arial" w:cs="Arial"/>
          <w:sz w:val="24"/>
          <w:szCs w:val="24"/>
        </w:rPr>
        <w:t xml:space="preserve">item 10.2, de acordo com </w:t>
      </w:r>
      <w:r w:rsidR="00EB195C" w:rsidRPr="007C5E71">
        <w:rPr>
          <w:rFonts w:ascii="Arial" w:hAnsi="Arial" w:cs="Arial"/>
          <w:sz w:val="24"/>
          <w:szCs w:val="24"/>
        </w:rPr>
        <w:t xml:space="preserve">as normas vigentes no </w:t>
      </w:r>
      <w:r w:rsidR="00EB195C" w:rsidRPr="007C5E71">
        <w:rPr>
          <w:rFonts w:ascii="Arial" w:hAnsi="Arial" w:cs="Arial"/>
          <w:b/>
          <w:sz w:val="24"/>
          <w:szCs w:val="24"/>
        </w:rPr>
        <w:t>DETRAN-SP</w:t>
      </w:r>
      <w:r w:rsidR="00EB195C" w:rsidRPr="007C5E71">
        <w:rPr>
          <w:rFonts w:ascii="Arial" w:hAnsi="Arial" w:cs="Arial"/>
          <w:sz w:val="24"/>
          <w:szCs w:val="24"/>
        </w:rPr>
        <w:t xml:space="preserve"> para solicitar a Baixa Definitiva do veículo</w:t>
      </w:r>
      <w:r w:rsidR="001A49F9" w:rsidRPr="007C5E71">
        <w:rPr>
          <w:rFonts w:ascii="Arial" w:hAnsi="Arial" w:cs="Arial"/>
          <w:sz w:val="24"/>
          <w:szCs w:val="24"/>
        </w:rPr>
        <w:t xml:space="preserve"> entregue à Empresa Recicladora;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B77FC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11.1.</w:t>
      </w:r>
      <w:r w:rsidR="00003B50">
        <w:rPr>
          <w:rFonts w:ascii="Arial" w:hAnsi="Arial" w:cs="Arial"/>
          <w:b/>
          <w:sz w:val="24"/>
          <w:szCs w:val="24"/>
        </w:rPr>
        <w:t>7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="00FD4E0F">
        <w:rPr>
          <w:rFonts w:ascii="Arial" w:hAnsi="Arial" w:cs="Arial"/>
          <w:sz w:val="24"/>
          <w:szCs w:val="24"/>
        </w:rPr>
        <w:t>caso</w:t>
      </w:r>
      <w:proofErr w:type="gramEnd"/>
      <w:r w:rsidR="00FD4E0F">
        <w:rPr>
          <w:rFonts w:ascii="Arial" w:hAnsi="Arial" w:cs="Arial"/>
          <w:sz w:val="24"/>
          <w:szCs w:val="24"/>
        </w:rPr>
        <w:t xml:space="preserve"> a empresa recicladora onde o </w:t>
      </w:r>
      <w:r w:rsidR="009D3A52">
        <w:rPr>
          <w:rFonts w:ascii="Arial" w:hAnsi="Arial" w:cs="Arial"/>
          <w:sz w:val="24"/>
          <w:szCs w:val="24"/>
        </w:rPr>
        <w:t>beneficiário entregue o caminhão seja uma empresa classificada como intermediária, a</w:t>
      </w:r>
      <w:r w:rsidR="00EB77FC" w:rsidRPr="007C5E71">
        <w:rPr>
          <w:rFonts w:ascii="Arial" w:hAnsi="Arial" w:cs="Arial"/>
          <w:sz w:val="24"/>
          <w:szCs w:val="24"/>
        </w:rPr>
        <w:t xml:space="preserve"> empresa recicladora aguardará o </w:t>
      </w:r>
      <w:r w:rsidR="00CB7CFB">
        <w:rPr>
          <w:rFonts w:ascii="Arial" w:hAnsi="Arial" w:cs="Arial"/>
          <w:sz w:val="24"/>
          <w:szCs w:val="24"/>
        </w:rPr>
        <w:t>Beneficiário</w:t>
      </w:r>
      <w:r w:rsidR="00EB77FC" w:rsidRPr="007C5E71">
        <w:rPr>
          <w:rFonts w:ascii="Arial" w:hAnsi="Arial" w:cs="Arial"/>
          <w:sz w:val="24"/>
          <w:szCs w:val="24"/>
        </w:rPr>
        <w:t xml:space="preserve"> apresentar o documento de Baixa Definitiva emitido pelo </w:t>
      </w:r>
      <w:r w:rsidR="00EB77FC" w:rsidRPr="0026510F">
        <w:rPr>
          <w:rFonts w:ascii="Arial" w:hAnsi="Arial" w:cs="Arial"/>
          <w:b/>
          <w:sz w:val="24"/>
          <w:szCs w:val="24"/>
        </w:rPr>
        <w:t>DETRAN-SP</w:t>
      </w:r>
      <w:r w:rsidR="00EB77FC" w:rsidRPr="007C5E71">
        <w:rPr>
          <w:rFonts w:ascii="Arial" w:hAnsi="Arial" w:cs="Arial"/>
          <w:sz w:val="24"/>
          <w:szCs w:val="24"/>
        </w:rPr>
        <w:t xml:space="preserve"> para iniciar o processo de desmontagem/</w:t>
      </w:r>
      <w:proofErr w:type="spellStart"/>
      <w:r w:rsidR="00EB77FC" w:rsidRPr="007C5E71">
        <w:rPr>
          <w:rFonts w:ascii="Arial" w:hAnsi="Arial" w:cs="Arial"/>
          <w:sz w:val="24"/>
          <w:szCs w:val="24"/>
        </w:rPr>
        <w:t>inutilização</w:t>
      </w:r>
      <w:proofErr w:type="spellEnd"/>
      <w:r w:rsidR="00EB77FC" w:rsidRPr="007C5E71">
        <w:rPr>
          <w:rFonts w:ascii="Arial" w:hAnsi="Arial" w:cs="Arial"/>
          <w:sz w:val="24"/>
          <w:szCs w:val="24"/>
        </w:rPr>
        <w:t xml:space="preserve"> do caminhão</w:t>
      </w:r>
      <w:r w:rsidR="009D3A52">
        <w:rPr>
          <w:rFonts w:ascii="Arial" w:hAnsi="Arial" w:cs="Arial"/>
          <w:sz w:val="24"/>
          <w:szCs w:val="24"/>
        </w:rPr>
        <w:t>, sendo responsável pela guarda do caminhão durante esse processo</w:t>
      </w:r>
      <w:r w:rsidR="00EB77FC" w:rsidRPr="007C5E71">
        <w:rPr>
          <w:rFonts w:ascii="Arial" w:hAnsi="Arial" w:cs="Arial"/>
          <w:sz w:val="24"/>
          <w:szCs w:val="24"/>
        </w:rPr>
        <w:t>;</w:t>
      </w:r>
      <w:r w:rsidR="00682A59">
        <w:rPr>
          <w:rFonts w:ascii="Arial" w:hAnsi="Arial" w:cs="Arial"/>
          <w:sz w:val="24"/>
          <w:szCs w:val="24"/>
        </w:rPr>
        <w:t xml:space="preserve"> Essa empresa emitirá para o beneficiário o Comprovante de Recorte de Chassi e Retirada de Placas</w:t>
      </w:r>
      <w:r w:rsidR="00003B50">
        <w:rPr>
          <w:rFonts w:ascii="Arial" w:hAnsi="Arial" w:cs="Arial"/>
          <w:sz w:val="24"/>
          <w:szCs w:val="24"/>
        </w:rPr>
        <w:t>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A1016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11.1.</w:t>
      </w:r>
      <w:r w:rsidR="00003B50">
        <w:rPr>
          <w:rFonts w:ascii="Arial" w:hAnsi="Arial" w:cs="Arial"/>
          <w:b/>
          <w:sz w:val="24"/>
          <w:szCs w:val="24"/>
        </w:rPr>
        <w:t>8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a</w:t>
      </w:r>
      <w:r w:rsidR="001A49F9" w:rsidRPr="007C5E71">
        <w:rPr>
          <w:rFonts w:ascii="Arial" w:hAnsi="Arial" w:cs="Arial"/>
          <w:sz w:val="24"/>
          <w:szCs w:val="24"/>
        </w:rPr>
        <w:t>p</w:t>
      </w:r>
      <w:r w:rsidR="00B54B78" w:rsidRPr="007C5E71">
        <w:rPr>
          <w:rFonts w:ascii="Arial" w:hAnsi="Arial" w:cs="Arial"/>
          <w:sz w:val="24"/>
          <w:szCs w:val="24"/>
        </w:rPr>
        <w:t>ós</w:t>
      </w:r>
      <w:proofErr w:type="gramEnd"/>
      <w:r w:rsidR="00B54B78" w:rsidRPr="007C5E71">
        <w:rPr>
          <w:rFonts w:ascii="Arial" w:hAnsi="Arial" w:cs="Arial"/>
          <w:sz w:val="24"/>
          <w:szCs w:val="24"/>
        </w:rPr>
        <w:t xml:space="preserve"> receber cópia da baixa do registro do veículo, s</w:t>
      </w:r>
      <w:r w:rsidR="009A1016" w:rsidRPr="007C5E71">
        <w:rPr>
          <w:rFonts w:ascii="Arial" w:hAnsi="Arial" w:cs="Arial"/>
          <w:sz w:val="24"/>
          <w:szCs w:val="24"/>
        </w:rPr>
        <w:t xml:space="preserve">erá emitido pela Empresa Recicladora </w:t>
      </w:r>
      <w:r w:rsidR="001A49F9" w:rsidRPr="007C5E71">
        <w:rPr>
          <w:rFonts w:ascii="Arial" w:hAnsi="Arial" w:cs="Arial"/>
          <w:sz w:val="24"/>
          <w:szCs w:val="24"/>
        </w:rPr>
        <w:t xml:space="preserve">o </w:t>
      </w:r>
      <w:r w:rsidR="000B740B" w:rsidRPr="007C5E71">
        <w:rPr>
          <w:rFonts w:ascii="Arial" w:hAnsi="Arial" w:cs="Arial"/>
          <w:sz w:val="24"/>
          <w:szCs w:val="24"/>
        </w:rPr>
        <w:t>“Certificado de Entrega para Reciclagem” cuja cópia deverá se</w:t>
      </w:r>
      <w:r w:rsidR="00FE7F68" w:rsidRPr="007C5E71">
        <w:rPr>
          <w:rFonts w:ascii="Arial" w:hAnsi="Arial" w:cs="Arial"/>
          <w:sz w:val="24"/>
          <w:szCs w:val="24"/>
        </w:rPr>
        <w:t>r</w:t>
      </w:r>
      <w:r w:rsidR="000B740B" w:rsidRPr="007C5E71">
        <w:rPr>
          <w:rFonts w:ascii="Arial" w:hAnsi="Arial" w:cs="Arial"/>
          <w:sz w:val="24"/>
          <w:szCs w:val="24"/>
        </w:rPr>
        <w:t xml:space="preserve"> encaminhada à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="00FB6DC1">
        <w:rPr>
          <w:rFonts w:ascii="Arial" w:hAnsi="Arial" w:cs="Arial"/>
          <w:b/>
          <w:sz w:val="24"/>
          <w:szCs w:val="24"/>
        </w:rPr>
        <w:t>.</w:t>
      </w:r>
      <w:r w:rsidR="00586AE8">
        <w:rPr>
          <w:rFonts w:ascii="Arial" w:hAnsi="Arial" w:cs="Arial"/>
          <w:sz w:val="24"/>
          <w:szCs w:val="24"/>
        </w:rPr>
        <w:t xml:space="preserve"> </w:t>
      </w:r>
      <w:r w:rsidR="00FB6DC1">
        <w:rPr>
          <w:rFonts w:ascii="Arial" w:hAnsi="Arial" w:cs="Arial"/>
          <w:sz w:val="24"/>
          <w:szCs w:val="24"/>
        </w:rPr>
        <w:t>Quando se tratar de Empresa Recicladora classificada como “destinatária final”, o documento correspondente é emitido quando da entrega do Caminhão Usado para reciclagem.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B740B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lastRenderedPageBreak/>
        <w:t>11.1.</w:t>
      </w:r>
      <w:r w:rsidR="00003B50">
        <w:rPr>
          <w:rFonts w:ascii="Arial" w:hAnsi="Arial" w:cs="Arial"/>
          <w:b/>
          <w:sz w:val="24"/>
          <w:szCs w:val="24"/>
        </w:rPr>
        <w:t>9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a</w:t>
      </w:r>
      <w:proofErr w:type="gramEnd"/>
      <w:r w:rsidR="000B740B" w:rsidRPr="007C5E71">
        <w:rPr>
          <w:rFonts w:ascii="Arial" w:hAnsi="Arial" w:cs="Arial"/>
          <w:sz w:val="24"/>
          <w:szCs w:val="24"/>
        </w:rPr>
        <w:t xml:space="preserve"> empresa </w:t>
      </w:r>
      <w:r w:rsidR="001A49F9" w:rsidRPr="007C5E71">
        <w:rPr>
          <w:rFonts w:ascii="Arial" w:hAnsi="Arial" w:cs="Arial"/>
          <w:sz w:val="24"/>
          <w:szCs w:val="24"/>
        </w:rPr>
        <w:t>R</w:t>
      </w:r>
      <w:r w:rsidR="000B740B" w:rsidRPr="007C5E71">
        <w:rPr>
          <w:rFonts w:ascii="Arial" w:hAnsi="Arial" w:cs="Arial"/>
          <w:sz w:val="24"/>
          <w:szCs w:val="24"/>
        </w:rPr>
        <w:t xml:space="preserve">ecicladora </w:t>
      </w:r>
      <w:r w:rsidR="0026510F">
        <w:rPr>
          <w:rFonts w:ascii="Arial" w:hAnsi="Arial" w:cs="Arial"/>
          <w:sz w:val="24"/>
          <w:szCs w:val="24"/>
        </w:rPr>
        <w:t xml:space="preserve">deve </w:t>
      </w:r>
      <w:r w:rsidR="000B740B" w:rsidRPr="007C5E71">
        <w:rPr>
          <w:rFonts w:ascii="Arial" w:hAnsi="Arial" w:cs="Arial"/>
          <w:sz w:val="24"/>
          <w:szCs w:val="24"/>
        </w:rPr>
        <w:t xml:space="preserve">se comprometer a proceder de acordo com as normas estabelecidas pela </w:t>
      </w:r>
      <w:r w:rsidR="000B740B" w:rsidRPr="007C5E71">
        <w:rPr>
          <w:rFonts w:ascii="Arial" w:hAnsi="Arial" w:cs="Arial"/>
          <w:b/>
          <w:sz w:val="24"/>
          <w:szCs w:val="24"/>
        </w:rPr>
        <w:t>CETESB</w:t>
      </w:r>
      <w:r w:rsidR="000B740B" w:rsidRPr="007C5E71">
        <w:rPr>
          <w:rFonts w:ascii="Arial" w:hAnsi="Arial" w:cs="Arial"/>
          <w:sz w:val="24"/>
          <w:szCs w:val="24"/>
        </w:rPr>
        <w:t xml:space="preserve"> para </w:t>
      </w:r>
      <w:r w:rsidR="00287E6F" w:rsidRPr="007C5E71">
        <w:rPr>
          <w:rFonts w:ascii="Arial" w:hAnsi="Arial" w:cs="Arial"/>
          <w:sz w:val="24"/>
          <w:szCs w:val="24"/>
        </w:rPr>
        <w:t xml:space="preserve">armazenamento, </w:t>
      </w:r>
      <w:r w:rsidR="000B740B" w:rsidRPr="007C5E71">
        <w:rPr>
          <w:rFonts w:ascii="Arial" w:hAnsi="Arial" w:cs="Arial"/>
          <w:sz w:val="24"/>
          <w:szCs w:val="24"/>
        </w:rPr>
        <w:t>desmontagem, reciclagem e destinação de resíduos e a não comercializar peças ou partes a não ser c</w:t>
      </w:r>
      <w:r w:rsidR="00591B2E" w:rsidRPr="007C5E71">
        <w:rPr>
          <w:rFonts w:ascii="Arial" w:hAnsi="Arial" w:cs="Arial"/>
          <w:sz w:val="24"/>
          <w:szCs w:val="24"/>
        </w:rPr>
        <w:t xml:space="preserve">omo </w:t>
      </w:r>
      <w:r w:rsidR="00287E6F" w:rsidRPr="007C5E71">
        <w:rPr>
          <w:rFonts w:ascii="Arial" w:hAnsi="Arial" w:cs="Arial"/>
          <w:sz w:val="24"/>
          <w:szCs w:val="24"/>
        </w:rPr>
        <w:t>material para reciclagem</w:t>
      </w:r>
      <w:r w:rsidR="00591B2E" w:rsidRPr="007C5E71">
        <w:rPr>
          <w:rFonts w:ascii="Arial" w:hAnsi="Arial" w:cs="Arial"/>
          <w:sz w:val="24"/>
          <w:szCs w:val="24"/>
        </w:rPr>
        <w:t xml:space="preserve"> ou destinação final</w:t>
      </w:r>
      <w:r w:rsidR="00287E6F" w:rsidRPr="007C5E71">
        <w:rPr>
          <w:rFonts w:ascii="Arial" w:hAnsi="Arial" w:cs="Arial"/>
          <w:sz w:val="24"/>
          <w:szCs w:val="24"/>
        </w:rPr>
        <w:t xml:space="preserve">. Entende-se como reciclagem o processo de transformação dos resíduos sólidos que </w:t>
      </w:r>
      <w:proofErr w:type="gramStart"/>
      <w:r w:rsidR="00287E6F" w:rsidRPr="007C5E71">
        <w:rPr>
          <w:rFonts w:ascii="Arial" w:hAnsi="Arial" w:cs="Arial"/>
          <w:sz w:val="24"/>
          <w:szCs w:val="24"/>
        </w:rPr>
        <w:t>envolve</w:t>
      </w:r>
      <w:proofErr w:type="gramEnd"/>
      <w:r w:rsidR="00287E6F" w:rsidRPr="007C5E71">
        <w:rPr>
          <w:rFonts w:ascii="Arial" w:hAnsi="Arial" w:cs="Arial"/>
          <w:sz w:val="24"/>
          <w:szCs w:val="24"/>
        </w:rPr>
        <w:t xml:space="preserve"> a alteração de suas propriedades físicas, físico-químicas ou biológicas, com vistas à transformação em insumos ou novos produtos</w:t>
      </w:r>
      <w:r w:rsidR="00591B2E" w:rsidRPr="007C5E71">
        <w:rPr>
          <w:rFonts w:ascii="Arial" w:hAnsi="Arial" w:cs="Arial"/>
          <w:sz w:val="24"/>
          <w:szCs w:val="24"/>
        </w:rPr>
        <w:t>;</w:t>
      </w:r>
    </w:p>
    <w:p w:rsidR="0026510F" w:rsidRPr="007C5E71" w:rsidRDefault="0026510F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21917" w:rsidRPr="007C5E71" w:rsidRDefault="00D373B3" w:rsidP="0026510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11.1.1</w:t>
      </w:r>
      <w:r w:rsidR="00003B50">
        <w:rPr>
          <w:rFonts w:ascii="Arial" w:hAnsi="Arial" w:cs="Arial"/>
          <w:b/>
          <w:sz w:val="24"/>
          <w:szCs w:val="24"/>
        </w:rPr>
        <w:t>0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7C5E71">
        <w:rPr>
          <w:rFonts w:ascii="Arial" w:hAnsi="Arial" w:cs="Arial"/>
          <w:sz w:val="24"/>
          <w:szCs w:val="24"/>
        </w:rPr>
        <w:t>a</w:t>
      </w:r>
      <w:proofErr w:type="gramEnd"/>
      <w:r w:rsidR="009A1016" w:rsidRPr="007C5E71">
        <w:rPr>
          <w:rFonts w:ascii="Arial" w:hAnsi="Arial" w:cs="Arial"/>
          <w:sz w:val="24"/>
          <w:szCs w:val="24"/>
        </w:rPr>
        <w:t xml:space="preserve"> lista das </w:t>
      </w:r>
      <w:r w:rsidR="001A49F9" w:rsidRPr="007C5E71">
        <w:rPr>
          <w:rFonts w:ascii="Arial" w:hAnsi="Arial" w:cs="Arial"/>
          <w:sz w:val="24"/>
          <w:szCs w:val="24"/>
        </w:rPr>
        <w:t>empresas R</w:t>
      </w:r>
      <w:r w:rsidR="009A1016" w:rsidRPr="007C5E71">
        <w:rPr>
          <w:rFonts w:ascii="Arial" w:hAnsi="Arial" w:cs="Arial"/>
          <w:sz w:val="24"/>
          <w:szCs w:val="24"/>
        </w:rPr>
        <w:t xml:space="preserve">ecicladoras que atendem o </w:t>
      </w:r>
      <w:r w:rsidR="009A1016" w:rsidRPr="007C5E71">
        <w:rPr>
          <w:rFonts w:ascii="Arial" w:hAnsi="Arial" w:cs="Arial"/>
          <w:b/>
          <w:sz w:val="24"/>
          <w:szCs w:val="24"/>
        </w:rPr>
        <w:t>Programa</w:t>
      </w:r>
      <w:r w:rsidR="009A1016" w:rsidRPr="007C5E71">
        <w:rPr>
          <w:rFonts w:ascii="Arial" w:hAnsi="Arial" w:cs="Arial"/>
          <w:sz w:val="24"/>
          <w:szCs w:val="24"/>
        </w:rPr>
        <w:t xml:space="preserve"> </w:t>
      </w:r>
      <w:r w:rsidR="001A49F9" w:rsidRPr="007C5E71">
        <w:rPr>
          <w:rFonts w:ascii="Arial" w:hAnsi="Arial" w:cs="Arial"/>
          <w:sz w:val="24"/>
          <w:szCs w:val="24"/>
        </w:rPr>
        <w:t>con</w:t>
      </w:r>
      <w:r w:rsidR="00143787">
        <w:rPr>
          <w:rFonts w:ascii="Arial" w:hAnsi="Arial" w:cs="Arial"/>
          <w:sz w:val="24"/>
          <w:szCs w:val="24"/>
        </w:rPr>
        <w:t>s</w:t>
      </w:r>
      <w:r w:rsidR="001A49F9" w:rsidRPr="007C5E71">
        <w:rPr>
          <w:rFonts w:ascii="Arial" w:hAnsi="Arial" w:cs="Arial"/>
          <w:sz w:val="24"/>
          <w:szCs w:val="24"/>
        </w:rPr>
        <w:t>ta d</w:t>
      </w:r>
      <w:r w:rsidR="009A1016" w:rsidRPr="007C5E71">
        <w:rPr>
          <w:rFonts w:ascii="Arial" w:hAnsi="Arial" w:cs="Arial"/>
          <w:sz w:val="24"/>
          <w:szCs w:val="24"/>
        </w:rPr>
        <w:t xml:space="preserve">o site da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="00EB195C" w:rsidRPr="007C5E71">
        <w:rPr>
          <w:rFonts w:ascii="Arial" w:hAnsi="Arial" w:cs="Arial"/>
          <w:sz w:val="24"/>
          <w:szCs w:val="24"/>
        </w:rPr>
        <w:t>.</w:t>
      </w:r>
    </w:p>
    <w:p w:rsidR="00EB195C" w:rsidRDefault="00EB195C" w:rsidP="0026510F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10B59" w:rsidRDefault="00D10B59" w:rsidP="00D10B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C5E7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1.11</w:t>
      </w:r>
      <w:r w:rsidRPr="007C5E71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o</w:t>
      </w:r>
      <w:proofErr w:type="gramEnd"/>
      <w:r>
        <w:rPr>
          <w:rFonts w:ascii="Arial" w:hAnsi="Arial" w:cs="Arial"/>
          <w:sz w:val="24"/>
          <w:szCs w:val="24"/>
        </w:rPr>
        <w:t xml:space="preserve"> beneficiário deverá apresentar à </w:t>
      </w:r>
      <w:r w:rsidRPr="00B36617">
        <w:rPr>
          <w:rFonts w:ascii="Arial" w:hAnsi="Arial" w:cs="Arial"/>
          <w:b/>
          <w:sz w:val="24"/>
          <w:szCs w:val="24"/>
        </w:rPr>
        <w:t>DESENVOLVE SP</w:t>
      </w:r>
      <w:r>
        <w:rPr>
          <w:rFonts w:ascii="Arial" w:hAnsi="Arial" w:cs="Arial"/>
          <w:sz w:val="24"/>
          <w:szCs w:val="24"/>
        </w:rPr>
        <w:t>, no prazo de até 15 (quinze) dias  a</w:t>
      </w:r>
      <w:r w:rsidRPr="007C5E71">
        <w:rPr>
          <w:rFonts w:ascii="Arial" w:hAnsi="Arial" w:cs="Arial"/>
          <w:sz w:val="24"/>
          <w:szCs w:val="24"/>
        </w:rPr>
        <w:t xml:space="preserve">pós </w:t>
      </w:r>
      <w:r>
        <w:rPr>
          <w:rFonts w:ascii="Arial" w:hAnsi="Arial" w:cs="Arial"/>
          <w:sz w:val="24"/>
          <w:szCs w:val="24"/>
        </w:rPr>
        <w:t>a liberação do financiamento:</w:t>
      </w:r>
    </w:p>
    <w:p w:rsidR="00D10B59" w:rsidRDefault="00D10B59" w:rsidP="00D10B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10B59" w:rsidRDefault="00D10B59" w:rsidP="00D10B59">
      <w:pPr>
        <w:pStyle w:val="PargrafodaLista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373C4">
        <w:rPr>
          <w:rFonts w:ascii="Arial" w:hAnsi="Arial" w:cs="Arial"/>
          <w:sz w:val="24"/>
          <w:szCs w:val="24"/>
        </w:rPr>
        <w:t>a</w:t>
      </w:r>
      <w:proofErr w:type="gramEnd"/>
      <w:r w:rsidRPr="00A373C4">
        <w:rPr>
          <w:rFonts w:ascii="Arial" w:hAnsi="Arial" w:cs="Arial"/>
          <w:sz w:val="24"/>
          <w:szCs w:val="24"/>
        </w:rPr>
        <w:t xml:space="preserve"> documentação prevista nos subitens 6.8.1 e 6.8.2 deste Regulamento, sob pena de perder definitivamente, o direito à Equalização da Taxa de Juros prevista no </w:t>
      </w:r>
      <w:r w:rsidRPr="00A373C4">
        <w:rPr>
          <w:rFonts w:ascii="Arial" w:hAnsi="Arial" w:cs="Arial"/>
          <w:b/>
          <w:sz w:val="24"/>
          <w:szCs w:val="24"/>
        </w:rPr>
        <w:t>Programa</w:t>
      </w:r>
      <w:r w:rsidRPr="00A373C4">
        <w:rPr>
          <w:rFonts w:ascii="Arial" w:hAnsi="Arial" w:cs="Arial"/>
          <w:sz w:val="24"/>
          <w:szCs w:val="24"/>
        </w:rPr>
        <w:t xml:space="preserve">, sujeitando-se ainda ao </w:t>
      </w:r>
      <w:r>
        <w:rPr>
          <w:rFonts w:ascii="Arial" w:hAnsi="Arial" w:cs="Arial"/>
          <w:sz w:val="24"/>
          <w:szCs w:val="24"/>
        </w:rPr>
        <w:t>vencimento antecipado da dívida;</w:t>
      </w:r>
    </w:p>
    <w:p w:rsidR="00D10B59" w:rsidRPr="00A373C4" w:rsidRDefault="00D10B59" w:rsidP="00D10B59">
      <w:pPr>
        <w:pStyle w:val="PargrafodaLista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373C4">
        <w:rPr>
          <w:rFonts w:ascii="Arial" w:hAnsi="Arial" w:cs="Arial"/>
          <w:sz w:val="24"/>
          <w:szCs w:val="24"/>
        </w:rPr>
        <w:t>Declaração de Recebimento do bem,</w:t>
      </w:r>
      <w:r>
        <w:rPr>
          <w:rFonts w:ascii="Arial" w:hAnsi="Arial" w:cs="Arial"/>
          <w:sz w:val="24"/>
          <w:szCs w:val="24"/>
        </w:rPr>
        <w:t xml:space="preserve"> conforme modelo, </w:t>
      </w:r>
      <w:r w:rsidRPr="00A373C4">
        <w:rPr>
          <w:rFonts w:ascii="Arial" w:hAnsi="Arial" w:cs="Arial"/>
          <w:sz w:val="24"/>
          <w:szCs w:val="24"/>
        </w:rPr>
        <w:t>assim como cópia da apólice de seguro contratado</w:t>
      </w:r>
      <w:r>
        <w:rPr>
          <w:rFonts w:ascii="Arial" w:hAnsi="Arial" w:cs="Arial"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sz w:val="24"/>
          <w:szCs w:val="24"/>
        </w:rPr>
        <w:t>sob pena</w:t>
      </w:r>
      <w:proofErr w:type="gramEnd"/>
      <w:r>
        <w:rPr>
          <w:rFonts w:ascii="Arial" w:hAnsi="Arial" w:cs="Arial"/>
          <w:sz w:val="24"/>
          <w:szCs w:val="24"/>
        </w:rPr>
        <w:t xml:space="preserve"> de vencimento antecipado do contrato</w:t>
      </w:r>
      <w:r w:rsidRPr="00A373C4">
        <w:rPr>
          <w:rFonts w:ascii="Arial" w:hAnsi="Arial" w:cs="Arial"/>
          <w:sz w:val="24"/>
          <w:szCs w:val="24"/>
        </w:rPr>
        <w:t xml:space="preserve">. </w:t>
      </w:r>
    </w:p>
    <w:p w:rsidR="00D10B59" w:rsidRDefault="00D10B59" w:rsidP="0026510F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6510F" w:rsidRPr="007C5E71" w:rsidRDefault="0026510F" w:rsidP="0026510F">
      <w:pPr>
        <w:pStyle w:val="Pargrafoda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01E77" w:rsidRPr="007C5E71" w:rsidRDefault="00780AEB" w:rsidP="0026510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C5E71">
        <w:rPr>
          <w:rFonts w:ascii="Arial" w:hAnsi="Arial" w:cs="Arial"/>
          <w:b/>
          <w:sz w:val="24"/>
          <w:szCs w:val="24"/>
        </w:rPr>
        <w:t>1</w:t>
      </w:r>
      <w:r w:rsidR="0071515E">
        <w:rPr>
          <w:rFonts w:ascii="Arial" w:hAnsi="Arial" w:cs="Arial"/>
          <w:b/>
          <w:sz w:val="24"/>
          <w:szCs w:val="24"/>
        </w:rPr>
        <w:t>2</w:t>
      </w:r>
      <w:r w:rsidRPr="007C5E71">
        <w:rPr>
          <w:rFonts w:ascii="Arial" w:hAnsi="Arial" w:cs="Arial"/>
          <w:b/>
          <w:sz w:val="24"/>
          <w:szCs w:val="24"/>
        </w:rPr>
        <w:t>. DISPOSIÇÕES FINAIS</w:t>
      </w:r>
    </w:p>
    <w:p w:rsidR="00424F9F" w:rsidRPr="00AF2B0E" w:rsidRDefault="00424F9F" w:rsidP="00424F9F">
      <w:pPr>
        <w:jc w:val="both"/>
        <w:rPr>
          <w:rFonts w:ascii="Arial" w:hAnsi="Arial" w:cs="Arial"/>
          <w:sz w:val="24"/>
          <w:szCs w:val="24"/>
        </w:rPr>
      </w:pPr>
    </w:p>
    <w:p w:rsidR="009053D9" w:rsidRDefault="009053D9" w:rsidP="009053D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C5E71">
        <w:rPr>
          <w:rFonts w:ascii="Arial" w:hAnsi="Arial" w:cs="Arial"/>
          <w:sz w:val="24"/>
          <w:szCs w:val="24"/>
        </w:rPr>
        <w:t xml:space="preserve">O financiamento e a equalização das taxas de juros no âmbito do </w:t>
      </w:r>
      <w:r w:rsidRPr="007C5E71">
        <w:rPr>
          <w:rFonts w:ascii="Arial" w:hAnsi="Arial" w:cs="Arial"/>
          <w:b/>
          <w:sz w:val="24"/>
          <w:szCs w:val="24"/>
        </w:rPr>
        <w:t>Programa</w:t>
      </w:r>
      <w:r w:rsidRPr="007C5E71">
        <w:rPr>
          <w:rFonts w:ascii="Arial" w:hAnsi="Arial" w:cs="Arial"/>
          <w:sz w:val="24"/>
          <w:szCs w:val="24"/>
        </w:rPr>
        <w:t xml:space="preserve"> poderão ser </w:t>
      </w:r>
      <w:proofErr w:type="gramStart"/>
      <w:r w:rsidRPr="007C5E71">
        <w:rPr>
          <w:rFonts w:ascii="Arial" w:hAnsi="Arial" w:cs="Arial"/>
          <w:sz w:val="24"/>
          <w:szCs w:val="24"/>
        </w:rPr>
        <w:t>atendidas</w:t>
      </w:r>
      <w:proofErr w:type="gramEnd"/>
      <w:r w:rsidRPr="007C5E71">
        <w:rPr>
          <w:rFonts w:ascii="Arial" w:hAnsi="Arial" w:cs="Arial"/>
          <w:sz w:val="24"/>
          <w:szCs w:val="24"/>
        </w:rPr>
        <w:t xml:space="preserve"> ainda, por meio de linhas de crédito aderentes ao </w:t>
      </w:r>
      <w:r w:rsidRPr="007C5E71">
        <w:rPr>
          <w:rFonts w:ascii="Arial" w:hAnsi="Arial" w:cs="Arial"/>
          <w:b/>
          <w:sz w:val="24"/>
          <w:szCs w:val="24"/>
        </w:rPr>
        <w:t>Programa</w:t>
      </w:r>
      <w:r w:rsidRPr="007C5E71">
        <w:rPr>
          <w:rFonts w:ascii="Arial" w:hAnsi="Arial" w:cs="Arial"/>
          <w:sz w:val="24"/>
          <w:szCs w:val="24"/>
        </w:rPr>
        <w:t xml:space="preserve">, disponibilizadas por outras instituições financeiras credenciadas pela </w:t>
      </w:r>
      <w:r w:rsidRPr="007C5E71">
        <w:rPr>
          <w:rFonts w:ascii="Arial" w:hAnsi="Arial" w:cs="Arial"/>
          <w:b/>
          <w:sz w:val="24"/>
          <w:szCs w:val="24"/>
        </w:rPr>
        <w:t>DESENVOLVE SP</w:t>
      </w:r>
      <w:r w:rsidRPr="007C5E71">
        <w:rPr>
          <w:rFonts w:ascii="Arial" w:hAnsi="Arial" w:cs="Arial"/>
          <w:sz w:val="24"/>
          <w:szCs w:val="24"/>
        </w:rPr>
        <w:t xml:space="preserve"> e informada no seu site.</w:t>
      </w:r>
    </w:p>
    <w:p w:rsidR="00E85F17" w:rsidRDefault="00524A80" w:rsidP="00E40DF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Neste caso, poderá haver alteração na documentação exigida, bem com no fluxo de financiamento.</w:t>
      </w:r>
    </w:p>
    <w:p w:rsidR="00E5563F" w:rsidRPr="00AF2B0E" w:rsidRDefault="00875952" w:rsidP="00E40DFC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78FE">
        <w:rPr>
          <w:rFonts w:ascii="Arial" w:hAnsi="Arial" w:cs="Arial"/>
          <w:sz w:val="24"/>
          <w:szCs w:val="24"/>
        </w:rPr>
        <w:t xml:space="preserve">É vedada a concessão de financiamentos para Beneficiários com operações ainda não liquidadas na </w:t>
      </w:r>
      <w:r w:rsidRPr="00FC78FE">
        <w:rPr>
          <w:rFonts w:ascii="Arial" w:hAnsi="Arial" w:cs="Arial"/>
          <w:b/>
          <w:sz w:val="24"/>
          <w:szCs w:val="24"/>
        </w:rPr>
        <w:t>DESENVOLVE SP</w:t>
      </w:r>
      <w:r w:rsidRPr="00FC78FE">
        <w:rPr>
          <w:rFonts w:ascii="Arial" w:hAnsi="Arial" w:cs="Arial"/>
          <w:sz w:val="24"/>
          <w:szCs w:val="24"/>
        </w:rPr>
        <w:t>.</w:t>
      </w:r>
      <w:r w:rsidRPr="005D28EB">
        <w:rPr>
          <w:rFonts w:ascii="Arial" w:hAnsi="Arial" w:cs="Arial"/>
          <w:sz w:val="24"/>
          <w:szCs w:val="24"/>
        </w:rPr>
        <w:t xml:space="preserve"> </w:t>
      </w:r>
    </w:p>
    <w:sectPr w:rsidR="00E5563F" w:rsidRPr="00AF2B0E" w:rsidSect="00EC7C7F">
      <w:headerReference w:type="default" r:id="rId14"/>
      <w:footerReference w:type="default" r:id="rId15"/>
      <w:pgSz w:w="11906" w:h="16838"/>
      <w:pgMar w:top="1843" w:right="707" w:bottom="1417" w:left="1134" w:header="284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601" w:rsidRDefault="00D47601" w:rsidP="00552B43">
      <w:pPr>
        <w:spacing w:line="240" w:lineRule="auto"/>
      </w:pPr>
      <w:r>
        <w:separator/>
      </w:r>
    </w:p>
  </w:endnote>
  <w:endnote w:type="continuationSeparator" w:id="0">
    <w:p w:rsidR="00D47601" w:rsidRDefault="00D47601" w:rsidP="00552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3381"/>
      <w:docPartObj>
        <w:docPartGallery w:val="Page Numbers (Bottom of Page)"/>
        <w:docPartUnique/>
      </w:docPartObj>
    </w:sdtPr>
    <w:sdtContent>
      <w:p w:rsidR="00D47601" w:rsidRDefault="00D47601">
        <w:pPr>
          <w:pStyle w:val="Rodap"/>
          <w:jc w:val="right"/>
        </w:pPr>
        <w:fldSimple w:instr=" PAGE   \* MERGEFORMAT ">
          <w:r w:rsidR="0071515E">
            <w:rPr>
              <w:noProof/>
            </w:rPr>
            <w:t>1</w:t>
          </w:r>
        </w:fldSimple>
      </w:p>
    </w:sdtContent>
  </w:sdt>
  <w:p w:rsidR="00D47601" w:rsidRDefault="00D4760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601" w:rsidRDefault="00D47601" w:rsidP="00552B43">
      <w:pPr>
        <w:spacing w:line="240" w:lineRule="auto"/>
      </w:pPr>
      <w:r>
        <w:separator/>
      </w:r>
    </w:p>
  </w:footnote>
  <w:footnote w:type="continuationSeparator" w:id="0">
    <w:p w:rsidR="00D47601" w:rsidRDefault="00D47601" w:rsidP="00552B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1" w:rsidRDefault="00D47601" w:rsidP="004932AA">
    <w:pPr>
      <w:pStyle w:val="Cabealho"/>
      <w:ind w:left="-567"/>
      <w:rPr>
        <w:noProof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-272415</wp:posOffset>
          </wp:positionH>
          <wp:positionV relativeFrom="margin">
            <wp:posOffset>-1103630</wp:posOffset>
          </wp:positionV>
          <wp:extent cx="2009775" cy="638175"/>
          <wp:effectExtent l="19050" t="0" r="9525" b="0"/>
          <wp:wrapSquare wrapText="bothSides"/>
          <wp:docPr id="6" name="Imagem 3" descr="DSP - hori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P - horizontal.jpg"/>
                  <pic:cNvPicPr/>
                </pic:nvPicPr>
                <pic:blipFill>
                  <a:blip r:embed="rId1"/>
                  <a:srcRect l="6100" t="12678" r="4025" b="15054"/>
                  <a:stretch>
                    <a:fillRect/>
                  </a:stretch>
                </pic:blipFill>
                <pic:spPr>
                  <a:xfrm>
                    <a:off x="0" y="0"/>
                    <a:ext cx="2009775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16.8pt;margin-top:8.9pt;width:283.75pt;height:49.65pt;z-index:251660288;mso-position-horizontal-relative:text;mso-position-vertical-relative:text;mso-width-relative:margin;mso-height-relative:margin" stroked="f">
          <v:textbox style="mso-next-textbox:#_x0000_s1025">
            <w:txbxContent>
              <w:p w:rsidR="00D47601" w:rsidRPr="007A28E8" w:rsidRDefault="00D47601" w:rsidP="004932AA">
                <w:pPr>
                  <w:spacing w:line="240" w:lineRule="auto"/>
                  <w:rPr>
                    <w:b/>
                    <w:sz w:val="32"/>
                    <w:szCs w:val="32"/>
                  </w:rPr>
                </w:pPr>
                <w:r w:rsidRPr="007A28E8">
                  <w:rPr>
                    <w:b/>
                    <w:sz w:val="32"/>
                    <w:szCs w:val="32"/>
                  </w:rPr>
                  <w:t xml:space="preserve">Programa de Incentivo à </w:t>
                </w:r>
                <w:proofErr w:type="gramStart"/>
                <w:r w:rsidRPr="007A28E8">
                  <w:rPr>
                    <w:b/>
                    <w:sz w:val="32"/>
                    <w:szCs w:val="32"/>
                  </w:rPr>
                  <w:t xml:space="preserve">Renovação de Frota de Caminhões </w:t>
                </w:r>
                <w:r>
                  <w:rPr>
                    <w:b/>
                    <w:sz w:val="32"/>
                    <w:szCs w:val="32"/>
                  </w:rPr>
                  <w:t>– Regulamento Gerais</w:t>
                </w:r>
                <w:proofErr w:type="gramEnd"/>
              </w:p>
            </w:txbxContent>
          </v:textbox>
        </v:shape>
      </w:pict>
    </w:r>
  </w:p>
  <w:p w:rsidR="00D47601" w:rsidRDefault="00D47601" w:rsidP="004932AA">
    <w:pPr>
      <w:pStyle w:val="Cabealho"/>
      <w:ind w:left="-567"/>
      <w:rPr>
        <w:noProof/>
        <w:lang w:eastAsia="pt-BR"/>
      </w:rPr>
    </w:pPr>
  </w:p>
  <w:p w:rsidR="00D47601" w:rsidRDefault="00D47601" w:rsidP="004932AA">
    <w:pPr>
      <w:pStyle w:val="Cabealho"/>
      <w:ind w:left="-567"/>
    </w:pPr>
  </w:p>
  <w:p w:rsidR="00D47601" w:rsidRDefault="00D47601" w:rsidP="004932AA">
    <w:pPr>
      <w:pStyle w:val="Cabealho"/>
      <w:ind w:left="-426"/>
    </w:pPr>
    <w:r>
      <w:t>Diretoria de Fomento e de Crédito</w:t>
    </w:r>
  </w:p>
  <w:p w:rsidR="00D47601" w:rsidRDefault="00D47601" w:rsidP="004932AA">
    <w:pPr>
      <w:pStyle w:val="Cabealho"/>
      <w:ind w:left="-426"/>
    </w:pPr>
    <w:r>
      <w:rPr>
        <w:noProof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20.7pt;margin-top:19.95pt;width:539.25pt;height:0;z-index:251661312" o:connectortype="straight"/>
      </w:pict>
    </w:r>
    <w:r>
      <w:t>Superintendência de Gestão de Fomento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2A7"/>
    <w:multiLevelType w:val="multilevel"/>
    <w:tmpl w:val="3A482CF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57E7189"/>
    <w:multiLevelType w:val="multilevel"/>
    <w:tmpl w:val="E6C25516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8F64AC5"/>
    <w:multiLevelType w:val="hybridMultilevel"/>
    <w:tmpl w:val="2904F5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432AC"/>
    <w:multiLevelType w:val="multilevel"/>
    <w:tmpl w:val="435A631A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1CA77330"/>
    <w:multiLevelType w:val="multilevel"/>
    <w:tmpl w:val="6EDC53D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E6F4BEE"/>
    <w:multiLevelType w:val="multilevel"/>
    <w:tmpl w:val="CF0CBF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073" w:hanging="1080"/>
      </w:pPr>
      <w:rPr>
        <w:rFonts w:ascii="Arial" w:eastAsiaTheme="minorHAnsi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6E2ECE"/>
    <w:multiLevelType w:val="multilevel"/>
    <w:tmpl w:val="875A26F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702B06"/>
    <w:multiLevelType w:val="multilevel"/>
    <w:tmpl w:val="6764DBC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12107B"/>
    <w:multiLevelType w:val="multilevel"/>
    <w:tmpl w:val="CDD87AA8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3D90724F"/>
    <w:multiLevelType w:val="multilevel"/>
    <w:tmpl w:val="1CE4C81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6" w:hanging="2160"/>
      </w:pPr>
      <w:rPr>
        <w:rFonts w:hint="default"/>
      </w:rPr>
    </w:lvl>
  </w:abstractNum>
  <w:abstractNum w:abstractNumId="10">
    <w:nsid w:val="461D093C"/>
    <w:multiLevelType w:val="multilevel"/>
    <w:tmpl w:val="D9D4199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B07557"/>
    <w:multiLevelType w:val="multilevel"/>
    <w:tmpl w:val="A20E9704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DE163A6"/>
    <w:multiLevelType w:val="multilevel"/>
    <w:tmpl w:val="4CBE860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48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1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60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9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384" w:hanging="2160"/>
      </w:pPr>
      <w:rPr>
        <w:rFonts w:hint="default"/>
        <w:b/>
      </w:rPr>
    </w:lvl>
  </w:abstractNum>
  <w:abstractNum w:abstractNumId="13">
    <w:nsid w:val="5491037F"/>
    <w:multiLevelType w:val="multilevel"/>
    <w:tmpl w:val="98E89036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588C43D6"/>
    <w:multiLevelType w:val="multilevel"/>
    <w:tmpl w:val="4F0E59A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CA91754"/>
    <w:multiLevelType w:val="multilevel"/>
    <w:tmpl w:val="315AAC4A"/>
    <w:lvl w:ilvl="0">
      <w:start w:val="6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DA01846"/>
    <w:multiLevelType w:val="multilevel"/>
    <w:tmpl w:val="DFFA3D38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5DDD2001"/>
    <w:multiLevelType w:val="hybridMultilevel"/>
    <w:tmpl w:val="8BCEF134"/>
    <w:lvl w:ilvl="0" w:tplc="EB0A682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742EB"/>
    <w:multiLevelType w:val="multilevel"/>
    <w:tmpl w:val="8452A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8653ACD"/>
    <w:multiLevelType w:val="multilevel"/>
    <w:tmpl w:val="FBEE6B24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699D0138"/>
    <w:multiLevelType w:val="multilevel"/>
    <w:tmpl w:val="C6CC2C00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>
    <w:nsid w:val="6F1B2732"/>
    <w:multiLevelType w:val="hybridMultilevel"/>
    <w:tmpl w:val="BBA07B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B3E31"/>
    <w:multiLevelType w:val="hybridMultilevel"/>
    <w:tmpl w:val="4B0A165A"/>
    <w:lvl w:ilvl="0" w:tplc="041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16EB7"/>
    <w:multiLevelType w:val="multilevel"/>
    <w:tmpl w:val="A01E2D1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9"/>
  </w:num>
  <w:num w:numId="5">
    <w:abstractNumId w:val="5"/>
  </w:num>
  <w:num w:numId="6">
    <w:abstractNumId w:val="23"/>
  </w:num>
  <w:num w:numId="7">
    <w:abstractNumId w:val="3"/>
  </w:num>
  <w:num w:numId="8">
    <w:abstractNumId w:val="20"/>
  </w:num>
  <w:num w:numId="9">
    <w:abstractNumId w:val="1"/>
  </w:num>
  <w:num w:numId="10">
    <w:abstractNumId w:val="12"/>
  </w:num>
  <w:num w:numId="11">
    <w:abstractNumId w:val="0"/>
  </w:num>
  <w:num w:numId="12">
    <w:abstractNumId w:val="16"/>
  </w:num>
  <w:num w:numId="13">
    <w:abstractNumId w:val="4"/>
  </w:num>
  <w:num w:numId="14">
    <w:abstractNumId w:val="19"/>
  </w:num>
  <w:num w:numId="15">
    <w:abstractNumId w:val="7"/>
  </w:num>
  <w:num w:numId="16">
    <w:abstractNumId w:val="13"/>
  </w:num>
  <w:num w:numId="17">
    <w:abstractNumId w:val="15"/>
  </w:num>
  <w:num w:numId="18">
    <w:abstractNumId w:val="10"/>
  </w:num>
  <w:num w:numId="19">
    <w:abstractNumId w:val="14"/>
  </w:num>
  <w:num w:numId="20">
    <w:abstractNumId w:val="8"/>
  </w:num>
  <w:num w:numId="21">
    <w:abstractNumId w:val="22"/>
  </w:num>
  <w:num w:numId="22">
    <w:abstractNumId w:val="11"/>
  </w:num>
  <w:num w:numId="23">
    <w:abstractNumId w:val="6"/>
  </w:num>
  <w:num w:numId="24">
    <w:abstractNumId w:val="2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52B43"/>
    <w:rsid w:val="00003B50"/>
    <w:rsid w:val="00007545"/>
    <w:rsid w:val="00007737"/>
    <w:rsid w:val="000117B8"/>
    <w:rsid w:val="00011BC0"/>
    <w:rsid w:val="00015497"/>
    <w:rsid w:val="000159C8"/>
    <w:rsid w:val="00016D6A"/>
    <w:rsid w:val="000273AF"/>
    <w:rsid w:val="0003138C"/>
    <w:rsid w:val="00035A05"/>
    <w:rsid w:val="00043380"/>
    <w:rsid w:val="00050FE9"/>
    <w:rsid w:val="00070B17"/>
    <w:rsid w:val="00075459"/>
    <w:rsid w:val="000809AD"/>
    <w:rsid w:val="000923BF"/>
    <w:rsid w:val="000926C0"/>
    <w:rsid w:val="00095F8C"/>
    <w:rsid w:val="000A22A6"/>
    <w:rsid w:val="000A5474"/>
    <w:rsid w:val="000B740B"/>
    <w:rsid w:val="000B75BB"/>
    <w:rsid w:val="000C6294"/>
    <w:rsid w:val="000D4303"/>
    <w:rsid w:val="000D73CC"/>
    <w:rsid w:val="000E3BC2"/>
    <w:rsid w:val="000F049A"/>
    <w:rsid w:val="000F10B1"/>
    <w:rsid w:val="00113BBC"/>
    <w:rsid w:val="001168E1"/>
    <w:rsid w:val="00130459"/>
    <w:rsid w:val="00143787"/>
    <w:rsid w:val="00145676"/>
    <w:rsid w:val="001539FC"/>
    <w:rsid w:val="0016593B"/>
    <w:rsid w:val="001666A4"/>
    <w:rsid w:val="00167771"/>
    <w:rsid w:val="00175C0C"/>
    <w:rsid w:val="00182545"/>
    <w:rsid w:val="00182562"/>
    <w:rsid w:val="0019516F"/>
    <w:rsid w:val="001961FB"/>
    <w:rsid w:val="001A0EC5"/>
    <w:rsid w:val="001A49F9"/>
    <w:rsid w:val="001A558C"/>
    <w:rsid w:val="001A70FF"/>
    <w:rsid w:val="001B2BBC"/>
    <w:rsid w:val="001B347A"/>
    <w:rsid w:val="001C5494"/>
    <w:rsid w:val="001C5A1B"/>
    <w:rsid w:val="001E2FFB"/>
    <w:rsid w:val="001E315F"/>
    <w:rsid w:val="001E3AFE"/>
    <w:rsid w:val="001E3B7E"/>
    <w:rsid w:val="001E75D0"/>
    <w:rsid w:val="001E75E8"/>
    <w:rsid w:val="001F1259"/>
    <w:rsid w:val="001F43DF"/>
    <w:rsid w:val="002010C1"/>
    <w:rsid w:val="00202643"/>
    <w:rsid w:val="00211089"/>
    <w:rsid w:val="00211C3A"/>
    <w:rsid w:val="00215B24"/>
    <w:rsid w:val="00215D12"/>
    <w:rsid w:val="00223B8C"/>
    <w:rsid w:val="002240D0"/>
    <w:rsid w:val="0022432F"/>
    <w:rsid w:val="00225CA9"/>
    <w:rsid w:val="0023474F"/>
    <w:rsid w:val="00236C0F"/>
    <w:rsid w:val="00237EBC"/>
    <w:rsid w:val="00242A53"/>
    <w:rsid w:val="00250226"/>
    <w:rsid w:val="0026510F"/>
    <w:rsid w:val="00271554"/>
    <w:rsid w:val="002719F9"/>
    <w:rsid w:val="00271C55"/>
    <w:rsid w:val="00277F0D"/>
    <w:rsid w:val="002846BE"/>
    <w:rsid w:val="00285AA1"/>
    <w:rsid w:val="0028783A"/>
    <w:rsid w:val="00287E6F"/>
    <w:rsid w:val="00291BC6"/>
    <w:rsid w:val="002A30A4"/>
    <w:rsid w:val="002A4CF4"/>
    <w:rsid w:val="002B51FA"/>
    <w:rsid w:val="002B6301"/>
    <w:rsid w:val="002C43E9"/>
    <w:rsid w:val="002D2276"/>
    <w:rsid w:val="002D33BF"/>
    <w:rsid w:val="002D4C2C"/>
    <w:rsid w:val="002F1C4E"/>
    <w:rsid w:val="00301E77"/>
    <w:rsid w:val="00301F39"/>
    <w:rsid w:val="00303844"/>
    <w:rsid w:val="00313BA3"/>
    <w:rsid w:val="003140E9"/>
    <w:rsid w:val="00316F7D"/>
    <w:rsid w:val="00317116"/>
    <w:rsid w:val="00317515"/>
    <w:rsid w:val="00321917"/>
    <w:rsid w:val="00322B5F"/>
    <w:rsid w:val="00324B11"/>
    <w:rsid w:val="00324D79"/>
    <w:rsid w:val="00332684"/>
    <w:rsid w:val="00346156"/>
    <w:rsid w:val="00350962"/>
    <w:rsid w:val="00353C85"/>
    <w:rsid w:val="00374EBA"/>
    <w:rsid w:val="003809DD"/>
    <w:rsid w:val="00382573"/>
    <w:rsid w:val="00382B82"/>
    <w:rsid w:val="00391478"/>
    <w:rsid w:val="00393B02"/>
    <w:rsid w:val="0039413D"/>
    <w:rsid w:val="003D16FC"/>
    <w:rsid w:val="003D56E5"/>
    <w:rsid w:val="003E11EB"/>
    <w:rsid w:val="003E2A2D"/>
    <w:rsid w:val="003E2EC5"/>
    <w:rsid w:val="003F1066"/>
    <w:rsid w:val="003F35F5"/>
    <w:rsid w:val="003F46C7"/>
    <w:rsid w:val="00407415"/>
    <w:rsid w:val="00407DAA"/>
    <w:rsid w:val="00416497"/>
    <w:rsid w:val="00420EB2"/>
    <w:rsid w:val="00421895"/>
    <w:rsid w:val="004245E0"/>
    <w:rsid w:val="00424F9F"/>
    <w:rsid w:val="00437520"/>
    <w:rsid w:val="004500B2"/>
    <w:rsid w:val="00451D90"/>
    <w:rsid w:val="00460518"/>
    <w:rsid w:val="00463F3F"/>
    <w:rsid w:val="004711C0"/>
    <w:rsid w:val="004768E5"/>
    <w:rsid w:val="00483887"/>
    <w:rsid w:val="004932AA"/>
    <w:rsid w:val="00494ACE"/>
    <w:rsid w:val="004A3281"/>
    <w:rsid w:val="004A499E"/>
    <w:rsid w:val="004B1669"/>
    <w:rsid w:val="004C2E04"/>
    <w:rsid w:val="004C3EFF"/>
    <w:rsid w:val="004D058B"/>
    <w:rsid w:val="004D1F5A"/>
    <w:rsid w:val="004D4224"/>
    <w:rsid w:val="004D770B"/>
    <w:rsid w:val="004E024C"/>
    <w:rsid w:val="004E31DD"/>
    <w:rsid w:val="004F50CF"/>
    <w:rsid w:val="004F6510"/>
    <w:rsid w:val="00504137"/>
    <w:rsid w:val="00524A80"/>
    <w:rsid w:val="00527F08"/>
    <w:rsid w:val="00534160"/>
    <w:rsid w:val="0053692D"/>
    <w:rsid w:val="00541D83"/>
    <w:rsid w:val="005505EB"/>
    <w:rsid w:val="00551652"/>
    <w:rsid w:val="00552B43"/>
    <w:rsid w:val="00553F5E"/>
    <w:rsid w:val="00556506"/>
    <w:rsid w:val="005569C2"/>
    <w:rsid w:val="00557215"/>
    <w:rsid w:val="005672F2"/>
    <w:rsid w:val="005712B6"/>
    <w:rsid w:val="00575539"/>
    <w:rsid w:val="00586AE8"/>
    <w:rsid w:val="005906A3"/>
    <w:rsid w:val="00591B2E"/>
    <w:rsid w:val="005B05BB"/>
    <w:rsid w:val="005B1364"/>
    <w:rsid w:val="005B223F"/>
    <w:rsid w:val="005B563B"/>
    <w:rsid w:val="005B6621"/>
    <w:rsid w:val="005C088E"/>
    <w:rsid w:val="005C12C7"/>
    <w:rsid w:val="005C5568"/>
    <w:rsid w:val="005C6584"/>
    <w:rsid w:val="005D28EB"/>
    <w:rsid w:val="005E0A9B"/>
    <w:rsid w:val="005E3044"/>
    <w:rsid w:val="005F38B0"/>
    <w:rsid w:val="00614492"/>
    <w:rsid w:val="006160D9"/>
    <w:rsid w:val="0061633D"/>
    <w:rsid w:val="0062212A"/>
    <w:rsid w:val="0062630B"/>
    <w:rsid w:val="00627391"/>
    <w:rsid w:val="00627BC4"/>
    <w:rsid w:val="00633CA4"/>
    <w:rsid w:val="00635225"/>
    <w:rsid w:val="006679E2"/>
    <w:rsid w:val="0067331C"/>
    <w:rsid w:val="00681CDD"/>
    <w:rsid w:val="00682A59"/>
    <w:rsid w:val="00693836"/>
    <w:rsid w:val="006942FA"/>
    <w:rsid w:val="006A0A9E"/>
    <w:rsid w:val="006B1ADA"/>
    <w:rsid w:val="006B24F2"/>
    <w:rsid w:val="006B2712"/>
    <w:rsid w:val="006B2BD5"/>
    <w:rsid w:val="006B2E58"/>
    <w:rsid w:val="006C6C55"/>
    <w:rsid w:val="006C7638"/>
    <w:rsid w:val="006F1CE0"/>
    <w:rsid w:val="00701F54"/>
    <w:rsid w:val="00702819"/>
    <w:rsid w:val="007051CC"/>
    <w:rsid w:val="00705371"/>
    <w:rsid w:val="00705845"/>
    <w:rsid w:val="0071515E"/>
    <w:rsid w:val="00721512"/>
    <w:rsid w:val="00723338"/>
    <w:rsid w:val="007269EF"/>
    <w:rsid w:val="00733851"/>
    <w:rsid w:val="00734FD4"/>
    <w:rsid w:val="00740E60"/>
    <w:rsid w:val="00775ACD"/>
    <w:rsid w:val="00775FF4"/>
    <w:rsid w:val="00780AEB"/>
    <w:rsid w:val="00782465"/>
    <w:rsid w:val="007828A9"/>
    <w:rsid w:val="00787AAC"/>
    <w:rsid w:val="007A14F8"/>
    <w:rsid w:val="007A28E8"/>
    <w:rsid w:val="007B2DB3"/>
    <w:rsid w:val="007B6428"/>
    <w:rsid w:val="007B6797"/>
    <w:rsid w:val="007B70C4"/>
    <w:rsid w:val="007B758A"/>
    <w:rsid w:val="007C5E71"/>
    <w:rsid w:val="007D6757"/>
    <w:rsid w:val="007E0839"/>
    <w:rsid w:val="0080728C"/>
    <w:rsid w:val="00813299"/>
    <w:rsid w:val="0081503F"/>
    <w:rsid w:val="008174BC"/>
    <w:rsid w:val="008204A4"/>
    <w:rsid w:val="00820F01"/>
    <w:rsid w:val="00836537"/>
    <w:rsid w:val="008418D8"/>
    <w:rsid w:val="008454ED"/>
    <w:rsid w:val="00847E57"/>
    <w:rsid w:val="00855A67"/>
    <w:rsid w:val="00857B46"/>
    <w:rsid w:val="008638D6"/>
    <w:rsid w:val="00865450"/>
    <w:rsid w:val="00871563"/>
    <w:rsid w:val="008733D6"/>
    <w:rsid w:val="0087381F"/>
    <w:rsid w:val="00875952"/>
    <w:rsid w:val="00880183"/>
    <w:rsid w:val="00880AD5"/>
    <w:rsid w:val="00881506"/>
    <w:rsid w:val="008839E4"/>
    <w:rsid w:val="00886023"/>
    <w:rsid w:val="0089720F"/>
    <w:rsid w:val="008A1DAA"/>
    <w:rsid w:val="008A3BFE"/>
    <w:rsid w:val="008B49F3"/>
    <w:rsid w:val="008D5A0F"/>
    <w:rsid w:val="008E6244"/>
    <w:rsid w:val="008F0D9C"/>
    <w:rsid w:val="008F25C0"/>
    <w:rsid w:val="009023C8"/>
    <w:rsid w:val="009053D9"/>
    <w:rsid w:val="00910C9F"/>
    <w:rsid w:val="0091434F"/>
    <w:rsid w:val="00922BA4"/>
    <w:rsid w:val="009244B1"/>
    <w:rsid w:val="00930F12"/>
    <w:rsid w:val="00935A2A"/>
    <w:rsid w:val="00940E65"/>
    <w:rsid w:val="00947DF2"/>
    <w:rsid w:val="00955904"/>
    <w:rsid w:val="009571E5"/>
    <w:rsid w:val="00960477"/>
    <w:rsid w:val="00961A96"/>
    <w:rsid w:val="0096228A"/>
    <w:rsid w:val="009726D7"/>
    <w:rsid w:val="00974586"/>
    <w:rsid w:val="009827E5"/>
    <w:rsid w:val="009A1016"/>
    <w:rsid w:val="009A3FEC"/>
    <w:rsid w:val="009A6726"/>
    <w:rsid w:val="009A7155"/>
    <w:rsid w:val="009C44BB"/>
    <w:rsid w:val="009C5133"/>
    <w:rsid w:val="009D010B"/>
    <w:rsid w:val="009D3A52"/>
    <w:rsid w:val="009D66AE"/>
    <w:rsid w:val="009E0F0A"/>
    <w:rsid w:val="009E2B34"/>
    <w:rsid w:val="009E2F1D"/>
    <w:rsid w:val="009E3048"/>
    <w:rsid w:val="009E5590"/>
    <w:rsid w:val="009F037B"/>
    <w:rsid w:val="009F4591"/>
    <w:rsid w:val="00A02920"/>
    <w:rsid w:val="00A049EA"/>
    <w:rsid w:val="00A11DA4"/>
    <w:rsid w:val="00A17A78"/>
    <w:rsid w:val="00A373C4"/>
    <w:rsid w:val="00A408E9"/>
    <w:rsid w:val="00A41AFE"/>
    <w:rsid w:val="00A43883"/>
    <w:rsid w:val="00A46EF4"/>
    <w:rsid w:val="00A60E49"/>
    <w:rsid w:val="00A60F55"/>
    <w:rsid w:val="00A71B39"/>
    <w:rsid w:val="00A841FD"/>
    <w:rsid w:val="00A86845"/>
    <w:rsid w:val="00A90C17"/>
    <w:rsid w:val="00A90CD9"/>
    <w:rsid w:val="00A94FEF"/>
    <w:rsid w:val="00A95462"/>
    <w:rsid w:val="00A978F7"/>
    <w:rsid w:val="00AA1611"/>
    <w:rsid w:val="00AA4559"/>
    <w:rsid w:val="00AC1C70"/>
    <w:rsid w:val="00AC617F"/>
    <w:rsid w:val="00AD7F1A"/>
    <w:rsid w:val="00AE0E07"/>
    <w:rsid w:val="00AE3E49"/>
    <w:rsid w:val="00AE42D2"/>
    <w:rsid w:val="00AF0304"/>
    <w:rsid w:val="00AF2B0E"/>
    <w:rsid w:val="00AF5043"/>
    <w:rsid w:val="00B02F63"/>
    <w:rsid w:val="00B111F9"/>
    <w:rsid w:val="00B12763"/>
    <w:rsid w:val="00B1620D"/>
    <w:rsid w:val="00B21835"/>
    <w:rsid w:val="00B22010"/>
    <w:rsid w:val="00B23E70"/>
    <w:rsid w:val="00B24D93"/>
    <w:rsid w:val="00B352E2"/>
    <w:rsid w:val="00B36617"/>
    <w:rsid w:val="00B45CCE"/>
    <w:rsid w:val="00B45E94"/>
    <w:rsid w:val="00B461E8"/>
    <w:rsid w:val="00B502BB"/>
    <w:rsid w:val="00B51AF6"/>
    <w:rsid w:val="00B546B4"/>
    <w:rsid w:val="00B54B78"/>
    <w:rsid w:val="00B70053"/>
    <w:rsid w:val="00B73578"/>
    <w:rsid w:val="00B7504C"/>
    <w:rsid w:val="00B767A1"/>
    <w:rsid w:val="00B76C8D"/>
    <w:rsid w:val="00B85586"/>
    <w:rsid w:val="00B85AEA"/>
    <w:rsid w:val="00B9074B"/>
    <w:rsid w:val="00B942C9"/>
    <w:rsid w:val="00BA10D7"/>
    <w:rsid w:val="00BB0B0F"/>
    <w:rsid w:val="00BB122C"/>
    <w:rsid w:val="00BB6056"/>
    <w:rsid w:val="00BB68DC"/>
    <w:rsid w:val="00BC3756"/>
    <w:rsid w:val="00BC45F2"/>
    <w:rsid w:val="00BC7645"/>
    <w:rsid w:val="00BD0371"/>
    <w:rsid w:val="00BD5B75"/>
    <w:rsid w:val="00BE0BC4"/>
    <w:rsid w:val="00BE50DE"/>
    <w:rsid w:val="00BF1E1F"/>
    <w:rsid w:val="00BF3BCE"/>
    <w:rsid w:val="00C04957"/>
    <w:rsid w:val="00C04DE6"/>
    <w:rsid w:val="00C051D4"/>
    <w:rsid w:val="00C0723C"/>
    <w:rsid w:val="00C15AA5"/>
    <w:rsid w:val="00C25264"/>
    <w:rsid w:val="00C27081"/>
    <w:rsid w:val="00C33916"/>
    <w:rsid w:val="00C34669"/>
    <w:rsid w:val="00C41750"/>
    <w:rsid w:val="00C45E54"/>
    <w:rsid w:val="00C478AC"/>
    <w:rsid w:val="00C53FCB"/>
    <w:rsid w:val="00C572C7"/>
    <w:rsid w:val="00C70366"/>
    <w:rsid w:val="00C70A3F"/>
    <w:rsid w:val="00C71963"/>
    <w:rsid w:val="00C72F69"/>
    <w:rsid w:val="00C760B2"/>
    <w:rsid w:val="00C761DA"/>
    <w:rsid w:val="00C765D4"/>
    <w:rsid w:val="00C81F70"/>
    <w:rsid w:val="00C87E42"/>
    <w:rsid w:val="00C96E2F"/>
    <w:rsid w:val="00C9724F"/>
    <w:rsid w:val="00CB3D99"/>
    <w:rsid w:val="00CB7CFB"/>
    <w:rsid w:val="00CC246A"/>
    <w:rsid w:val="00CC3A11"/>
    <w:rsid w:val="00CD5DD3"/>
    <w:rsid w:val="00CD7218"/>
    <w:rsid w:val="00CE14B2"/>
    <w:rsid w:val="00CF2F66"/>
    <w:rsid w:val="00CF357C"/>
    <w:rsid w:val="00D05D13"/>
    <w:rsid w:val="00D10B59"/>
    <w:rsid w:val="00D23038"/>
    <w:rsid w:val="00D23B54"/>
    <w:rsid w:val="00D314D4"/>
    <w:rsid w:val="00D373B3"/>
    <w:rsid w:val="00D424E7"/>
    <w:rsid w:val="00D42704"/>
    <w:rsid w:val="00D44B31"/>
    <w:rsid w:val="00D464AC"/>
    <w:rsid w:val="00D46FBC"/>
    <w:rsid w:val="00D47456"/>
    <w:rsid w:val="00D47601"/>
    <w:rsid w:val="00D71420"/>
    <w:rsid w:val="00D72104"/>
    <w:rsid w:val="00D7482F"/>
    <w:rsid w:val="00D9713E"/>
    <w:rsid w:val="00D977D3"/>
    <w:rsid w:val="00DA1DB3"/>
    <w:rsid w:val="00DA4C52"/>
    <w:rsid w:val="00DA6090"/>
    <w:rsid w:val="00DB4ADA"/>
    <w:rsid w:val="00DD1F4B"/>
    <w:rsid w:val="00DD6911"/>
    <w:rsid w:val="00DE25FD"/>
    <w:rsid w:val="00DE58FB"/>
    <w:rsid w:val="00DE75D3"/>
    <w:rsid w:val="00E06102"/>
    <w:rsid w:val="00E21870"/>
    <w:rsid w:val="00E233AF"/>
    <w:rsid w:val="00E25DC2"/>
    <w:rsid w:val="00E37CAF"/>
    <w:rsid w:val="00E40DFC"/>
    <w:rsid w:val="00E43175"/>
    <w:rsid w:val="00E45796"/>
    <w:rsid w:val="00E526B3"/>
    <w:rsid w:val="00E545E0"/>
    <w:rsid w:val="00E5563F"/>
    <w:rsid w:val="00E67D02"/>
    <w:rsid w:val="00E71875"/>
    <w:rsid w:val="00E751FD"/>
    <w:rsid w:val="00E85F17"/>
    <w:rsid w:val="00E93ADE"/>
    <w:rsid w:val="00E95E55"/>
    <w:rsid w:val="00EA188D"/>
    <w:rsid w:val="00EA3312"/>
    <w:rsid w:val="00EB195C"/>
    <w:rsid w:val="00EB3919"/>
    <w:rsid w:val="00EB3A27"/>
    <w:rsid w:val="00EB4B1B"/>
    <w:rsid w:val="00EB77FC"/>
    <w:rsid w:val="00EC6058"/>
    <w:rsid w:val="00EC7C7F"/>
    <w:rsid w:val="00ED0140"/>
    <w:rsid w:val="00ED73FF"/>
    <w:rsid w:val="00EF6451"/>
    <w:rsid w:val="00F01EC0"/>
    <w:rsid w:val="00F07F9F"/>
    <w:rsid w:val="00F12F5B"/>
    <w:rsid w:val="00F246E0"/>
    <w:rsid w:val="00F34983"/>
    <w:rsid w:val="00F357AB"/>
    <w:rsid w:val="00F36B01"/>
    <w:rsid w:val="00F4410B"/>
    <w:rsid w:val="00F44579"/>
    <w:rsid w:val="00F5480A"/>
    <w:rsid w:val="00F610F9"/>
    <w:rsid w:val="00F62688"/>
    <w:rsid w:val="00F629AD"/>
    <w:rsid w:val="00F6542F"/>
    <w:rsid w:val="00F7220A"/>
    <w:rsid w:val="00F77B51"/>
    <w:rsid w:val="00F8065B"/>
    <w:rsid w:val="00F839B4"/>
    <w:rsid w:val="00F94085"/>
    <w:rsid w:val="00F95865"/>
    <w:rsid w:val="00FB5CDE"/>
    <w:rsid w:val="00FB652A"/>
    <w:rsid w:val="00FB6DC1"/>
    <w:rsid w:val="00FC1536"/>
    <w:rsid w:val="00FC5218"/>
    <w:rsid w:val="00FC6FA9"/>
    <w:rsid w:val="00FC776E"/>
    <w:rsid w:val="00FC78FE"/>
    <w:rsid w:val="00FD1E2B"/>
    <w:rsid w:val="00FD4E0F"/>
    <w:rsid w:val="00FE7F68"/>
    <w:rsid w:val="00FF7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33"/>
  </w:style>
  <w:style w:type="paragraph" w:styleId="Ttulo1">
    <w:name w:val="heading 1"/>
    <w:basedOn w:val="Normal"/>
    <w:next w:val="Normal"/>
    <w:link w:val="Ttulo1Char"/>
    <w:uiPriority w:val="9"/>
    <w:qFormat/>
    <w:rsid w:val="00DA4C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072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072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2B4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2B43"/>
  </w:style>
  <w:style w:type="paragraph" w:styleId="Rodap">
    <w:name w:val="footer"/>
    <w:basedOn w:val="Normal"/>
    <w:link w:val="RodapChar"/>
    <w:uiPriority w:val="99"/>
    <w:unhideWhenUsed/>
    <w:rsid w:val="00552B4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2B43"/>
  </w:style>
  <w:style w:type="paragraph" w:styleId="Textodebalo">
    <w:name w:val="Balloon Text"/>
    <w:basedOn w:val="Normal"/>
    <w:link w:val="TextodebaloChar"/>
    <w:uiPriority w:val="99"/>
    <w:semiHidden/>
    <w:unhideWhenUsed/>
    <w:rsid w:val="00552B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2B4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11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A4C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A4C52"/>
    <w:pPr>
      <w:outlineLvl w:val="9"/>
    </w:pPr>
  </w:style>
  <w:style w:type="paragraph" w:styleId="PargrafodaLista">
    <w:name w:val="List Paragraph"/>
    <w:basedOn w:val="Normal"/>
    <w:uiPriority w:val="34"/>
    <w:qFormat/>
    <w:rsid w:val="00DA4C52"/>
    <w:pPr>
      <w:ind w:left="720"/>
      <w:contextualSpacing/>
    </w:pPr>
  </w:style>
  <w:style w:type="table" w:styleId="Tabelacomgrade">
    <w:name w:val="Table Grid"/>
    <w:basedOn w:val="Tabelanormal"/>
    <w:uiPriority w:val="59"/>
    <w:rsid w:val="00A978F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rsid w:val="00C072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C072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1">
    <w:name w:val="toc 1"/>
    <w:basedOn w:val="Normal"/>
    <w:next w:val="Normal"/>
    <w:autoRedefine/>
    <w:uiPriority w:val="39"/>
    <w:unhideWhenUsed/>
    <w:rsid w:val="00C0723C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C0723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C0723C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C072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384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eita.fazenda.gov.br/" TargetMode="External"/><Relationship Id="rId13" Type="http://schemas.openxmlformats.org/officeDocument/2006/relationships/hyperlink" Target="http://www.antt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vidaativa.pge.sp.gov.br/da-ic-web/inicio.d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fazenda.gov.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eceita.fazenda.gov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vidaativa.pge.sp.gov.br/da-ic-web/inicio.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10CE2-05E3-46CD-9B2E-6F41AB03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4270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grkohs</dc:creator>
  <cp:lastModifiedBy>gnpereira</cp:lastModifiedBy>
  <cp:revision>2</cp:revision>
  <cp:lastPrinted>2012-12-21T16:56:00Z</cp:lastPrinted>
  <dcterms:created xsi:type="dcterms:W3CDTF">2013-01-15T16:37:00Z</dcterms:created>
  <dcterms:modified xsi:type="dcterms:W3CDTF">2013-01-15T16:37:00Z</dcterms:modified>
</cp:coreProperties>
</file>